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AC5" w:rsidRPr="007B1AC5" w:rsidRDefault="007B1AC5" w:rsidP="007B1AC5">
      <w:pPr>
        <w:shd w:val="clear" w:color="auto" w:fill="FFFFFF"/>
        <w:spacing w:before="75" w:after="75"/>
        <w:outlineLvl w:val="1"/>
        <w:rPr>
          <w:rFonts w:ascii="Arial" w:eastAsia="Times New Roman" w:hAnsi="Arial" w:cs="Arial"/>
          <w:b/>
          <w:bCs/>
          <w:color w:val="000000"/>
          <w:sz w:val="28"/>
          <w:szCs w:val="28"/>
        </w:rPr>
      </w:pPr>
      <w:r w:rsidRPr="007B1AC5">
        <w:rPr>
          <w:rFonts w:ascii="Arial" w:eastAsia="Times New Roman" w:hAnsi="Arial" w:cs="Arial"/>
          <w:b/>
          <w:bCs/>
          <w:color w:val="000000"/>
          <w:sz w:val="28"/>
          <w:szCs w:val="28"/>
        </w:rPr>
        <w:t>Energy and the Green City</w:t>
      </w:r>
    </w:p>
    <w:p w:rsidR="007B1AC5" w:rsidRPr="007B1AC5" w:rsidRDefault="007B1AC5" w:rsidP="007B1AC5">
      <w:pPr>
        <w:shd w:val="clear" w:color="auto" w:fill="FFFFFF"/>
        <w:spacing w:after="105"/>
        <w:rPr>
          <w:rFonts w:ascii="Arial" w:hAnsi="Arial" w:cs="Arial"/>
          <w:color w:val="000000"/>
          <w:sz w:val="20"/>
          <w:szCs w:val="20"/>
        </w:rPr>
      </w:pPr>
      <w:r w:rsidRPr="007B1AC5">
        <w:rPr>
          <w:rFonts w:ascii="Arial" w:hAnsi="Arial" w:cs="Arial"/>
          <w:color w:val="000000"/>
          <w:sz w:val="20"/>
          <w:szCs w:val="20"/>
        </w:rPr>
        <w:t>The Great Works Symposium presents the third in its 2009-2010 series on "ENERGY":</w:t>
      </w:r>
    </w:p>
    <w:p w:rsidR="007B1AC5" w:rsidRPr="007B1AC5" w:rsidRDefault="007B1AC5" w:rsidP="007B1AC5">
      <w:pPr>
        <w:shd w:val="clear" w:color="auto" w:fill="FFFFFF"/>
        <w:spacing w:before="75" w:after="75"/>
        <w:outlineLvl w:val="1"/>
        <w:rPr>
          <w:rFonts w:ascii="Arial" w:eastAsia="Times New Roman" w:hAnsi="Arial" w:cs="Arial"/>
          <w:b/>
          <w:bCs/>
          <w:color w:val="000000"/>
          <w:sz w:val="28"/>
          <w:szCs w:val="28"/>
        </w:rPr>
      </w:pPr>
      <w:r w:rsidRPr="007B1AC5">
        <w:rPr>
          <w:rFonts w:ascii="Arial" w:eastAsia="Times New Roman" w:hAnsi="Arial" w:cs="Arial"/>
          <w:b/>
          <w:bCs/>
          <w:color w:val="000000"/>
          <w:sz w:val="28"/>
          <w:szCs w:val="28"/>
        </w:rPr>
        <w:t>ENERGY AND THE GREEN CITY/ SUSTAINABILITY AND PUBLIC POLICY</w:t>
      </w:r>
    </w:p>
    <w:p w:rsidR="007B1AC5" w:rsidRPr="007B1AC5" w:rsidRDefault="007B1AC5" w:rsidP="007B1AC5">
      <w:pPr>
        <w:shd w:val="clear" w:color="auto" w:fill="FFFFFF"/>
        <w:spacing w:after="105"/>
        <w:rPr>
          <w:rFonts w:ascii="Arial" w:hAnsi="Arial" w:cs="Arial"/>
          <w:color w:val="000000"/>
          <w:sz w:val="20"/>
          <w:szCs w:val="20"/>
        </w:rPr>
      </w:pPr>
      <w:r w:rsidRPr="007B1AC5">
        <w:rPr>
          <w:rFonts w:ascii="Arial" w:hAnsi="Arial" w:cs="Arial"/>
          <w:color w:val="000000"/>
          <w:sz w:val="20"/>
          <w:szCs w:val="20"/>
        </w:rPr>
        <w:t>UNIV 241, 3 credits</w:t>
      </w:r>
      <w:r w:rsidRPr="007B1AC5">
        <w:rPr>
          <w:rFonts w:ascii="Arial" w:hAnsi="Arial" w:cs="Arial"/>
          <w:color w:val="000000"/>
          <w:sz w:val="20"/>
          <w:szCs w:val="20"/>
        </w:rPr>
        <w:br/>
        <w:t>SPRING TERM, 2010</w:t>
      </w:r>
    </w:p>
    <w:p w:rsidR="007B1AC5" w:rsidRPr="007B1AC5" w:rsidRDefault="007B1AC5" w:rsidP="007B1AC5">
      <w:pPr>
        <w:shd w:val="clear" w:color="auto" w:fill="FFFFFF"/>
        <w:spacing w:before="75" w:after="75"/>
        <w:outlineLvl w:val="1"/>
        <w:rPr>
          <w:rFonts w:ascii="Arial" w:eastAsia="Times New Roman" w:hAnsi="Arial" w:cs="Arial"/>
          <w:b/>
          <w:bCs/>
          <w:color w:val="000000"/>
          <w:sz w:val="28"/>
          <w:szCs w:val="28"/>
        </w:rPr>
      </w:pPr>
      <w:r w:rsidRPr="007B1AC5">
        <w:rPr>
          <w:rFonts w:ascii="Arial" w:eastAsia="Times New Roman" w:hAnsi="Arial" w:cs="Arial"/>
          <w:b/>
          <w:bCs/>
          <w:color w:val="000000"/>
          <w:sz w:val="28"/>
          <w:szCs w:val="28"/>
        </w:rPr>
        <w:t>Course Information:</w:t>
      </w:r>
    </w:p>
    <w:p w:rsidR="007B1AC5" w:rsidRPr="007B1AC5" w:rsidRDefault="007B1AC5" w:rsidP="007B1AC5">
      <w:pPr>
        <w:shd w:val="clear" w:color="auto" w:fill="FFFFFF"/>
        <w:spacing w:after="105"/>
        <w:rPr>
          <w:rFonts w:ascii="Arial" w:hAnsi="Arial" w:cs="Arial"/>
          <w:color w:val="000000"/>
          <w:sz w:val="20"/>
          <w:szCs w:val="20"/>
        </w:rPr>
      </w:pPr>
      <w:r w:rsidRPr="007B1AC5">
        <w:rPr>
          <w:rFonts w:ascii="Arial" w:hAnsi="Arial" w:cs="Arial"/>
          <w:color w:val="000000"/>
          <w:sz w:val="20"/>
          <w:szCs w:val="20"/>
        </w:rPr>
        <w:t>In 2009, Philadelphia’s Nutter administration released </w:t>
      </w:r>
      <w:proofErr w:type="spellStart"/>
      <w:r w:rsidRPr="007B1AC5">
        <w:rPr>
          <w:rFonts w:ascii="Arial" w:hAnsi="Arial" w:cs="Arial"/>
          <w:i/>
          <w:iCs/>
          <w:color w:val="000000"/>
          <w:sz w:val="20"/>
          <w:szCs w:val="20"/>
        </w:rPr>
        <w:t>Greenworks</w:t>
      </w:r>
      <w:proofErr w:type="spellEnd"/>
      <w:r w:rsidRPr="007B1AC5">
        <w:rPr>
          <w:rFonts w:ascii="Arial" w:hAnsi="Arial" w:cs="Arial"/>
          <w:i/>
          <w:iCs/>
          <w:color w:val="000000"/>
          <w:sz w:val="20"/>
          <w:szCs w:val="20"/>
        </w:rPr>
        <w:t xml:space="preserve"> Philadelphia</w:t>
      </w:r>
      <w:r w:rsidRPr="007B1AC5">
        <w:rPr>
          <w:rFonts w:ascii="Arial" w:hAnsi="Arial" w:cs="Arial"/>
          <w:color w:val="000000"/>
          <w:sz w:val="20"/>
          <w:szCs w:val="20"/>
        </w:rPr>
        <w:t xml:space="preserve">. Building upon the City’s 2007 Local Action Plan for Climate Change and its </w:t>
      </w:r>
      <w:proofErr w:type="spellStart"/>
      <w:r w:rsidRPr="007B1AC5">
        <w:rPr>
          <w:rFonts w:ascii="Arial" w:hAnsi="Arial" w:cs="Arial"/>
          <w:color w:val="000000"/>
          <w:sz w:val="20"/>
          <w:szCs w:val="20"/>
        </w:rPr>
        <w:t>GreenPlan</w:t>
      </w:r>
      <w:proofErr w:type="spellEnd"/>
      <w:r w:rsidRPr="007B1AC5">
        <w:rPr>
          <w:rFonts w:ascii="Arial" w:hAnsi="Arial" w:cs="Arial"/>
          <w:color w:val="000000"/>
          <w:sz w:val="20"/>
          <w:szCs w:val="20"/>
        </w:rPr>
        <w:t>, </w:t>
      </w:r>
      <w:proofErr w:type="spellStart"/>
      <w:r w:rsidRPr="007B1AC5">
        <w:rPr>
          <w:rFonts w:ascii="Arial" w:hAnsi="Arial" w:cs="Arial"/>
          <w:i/>
          <w:iCs/>
          <w:color w:val="000000"/>
          <w:sz w:val="20"/>
          <w:szCs w:val="20"/>
        </w:rPr>
        <w:t>Greenworks</w:t>
      </w:r>
      <w:r w:rsidRPr="007B1AC5">
        <w:rPr>
          <w:rFonts w:ascii="Arial" w:hAnsi="Arial" w:cs="Arial"/>
          <w:color w:val="000000"/>
          <w:sz w:val="20"/>
          <w:szCs w:val="20"/>
        </w:rPr>
        <w:t>lays</w:t>
      </w:r>
      <w:proofErr w:type="spellEnd"/>
      <w:r w:rsidRPr="007B1AC5">
        <w:rPr>
          <w:rFonts w:ascii="Arial" w:hAnsi="Arial" w:cs="Arial"/>
          <w:color w:val="000000"/>
          <w:sz w:val="20"/>
          <w:szCs w:val="20"/>
        </w:rPr>
        <w:t xml:space="preserve"> out goals with measurable targets and specific initiatives regarding Energy, Environment, Equity, Economy, and Engagement to be met by 2015. This course is designed to critically examine the four targets set out to meet the </w:t>
      </w:r>
      <w:proofErr w:type="spellStart"/>
      <w:r w:rsidRPr="007B1AC5">
        <w:rPr>
          <w:rFonts w:ascii="Arial" w:hAnsi="Arial" w:cs="Arial"/>
          <w:i/>
          <w:iCs/>
          <w:color w:val="000000"/>
          <w:sz w:val="20"/>
          <w:szCs w:val="20"/>
        </w:rPr>
        <w:t>Greenworks</w:t>
      </w:r>
      <w:proofErr w:type="spellEnd"/>
      <w:r w:rsidRPr="007B1AC5">
        <w:rPr>
          <w:rFonts w:ascii="Arial" w:hAnsi="Arial" w:cs="Arial"/>
          <w:color w:val="000000"/>
          <w:sz w:val="20"/>
          <w:szCs w:val="20"/>
        </w:rPr>
        <w:t xml:space="preserve"> Energy goal: “Philadelphia reduces its vulnerability to rising energy prices.” To do this, students will use the Ecological Footprint model, asking: To what extent do the Energy targets </w:t>
      </w:r>
      <w:proofErr w:type="spellStart"/>
      <w:r w:rsidRPr="007B1AC5">
        <w:rPr>
          <w:rFonts w:ascii="Arial" w:hAnsi="Arial" w:cs="Arial"/>
          <w:color w:val="000000"/>
          <w:sz w:val="20"/>
          <w:szCs w:val="20"/>
        </w:rPr>
        <w:t>of</w:t>
      </w:r>
      <w:r w:rsidRPr="007B1AC5">
        <w:rPr>
          <w:rFonts w:ascii="Arial" w:hAnsi="Arial" w:cs="Arial"/>
          <w:i/>
          <w:iCs/>
          <w:color w:val="000000"/>
          <w:sz w:val="20"/>
          <w:szCs w:val="20"/>
        </w:rPr>
        <w:t>Greenworks</w:t>
      </w:r>
      <w:proofErr w:type="spellEnd"/>
      <w:r w:rsidRPr="007B1AC5">
        <w:rPr>
          <w:rFonts w:ascii="Arial" w:hAnsi="Arial" w:cs="Arial"/>
          <w:i/>
          <w:iCs/>
          <w:color w:val="000000"/>
          <w:sz w:val="20"/>
          <w:szCs w:val="20"/>
        </w:rPr>
        <w:t xml:space="preserve"> Philadelphia</w:t>
      </w:r>
      <w:r w:rsidRPr="007B1AC5">
        <w:rPr>
          <w:rFonts w:ascii="Arial" w:hAnsi="Arial" w:cs="Arial"/>
          <w:color w:val="000000"/>
          <w:sz w:val="20"/>
          <w:szCs w:val="20"/>
        </w:rPr>
        <w:t xml:space="preserve"> reduce the City’s ecological footprint? Is the city the appropriate scale to consider the energy ecological footprint? What are the issues that complicate measuring the City’s energy ecological footprint? What are the implications of </w:t>
      </w:r>
      <w:proofErr w:type="spellStart"/>
      <w:r w:rsidRPr="007B1AC5">
        <w:rPr>
          <w:rFonts w:ascii="Arial" w:hAnsi="Arial" w:cs="Arial"/>
          <w:color w:val="000000"/>
          <w:sz w:val="20"/>
          <w:szCs w:val="20"/>
        </w:rPr>
        <w:t>the</w:t>
      </w:r>
      <w:r w:rsidRPr="007B1AC5">
        <w:rPr>
          <w:rFonts w:ascii="Arial" w:hAnsi="Arial" w:cs="Arial"/>
          <w:i/>
          <w:iCs/>
          <w:color w:val="000000"/>
          <w:sz w:val="20"/>
          <w:szCs w:val="20"/>
        </w:rPr>
        <w:t>Greenworks</w:t>
      </w:r>
      <w:proofErr w:type="spellEnd"/>
      <w:r w:rsidRPr="007B1AC5">
        <w:rPr>
          <w:rFonts w:ascii="Arial" w:hAnsi="Arial" w:cs="Arial"/>
          <w:color w:val="000000"/>
          <w:sz w:val="20"/>
          <w:szCs w:val="20"/>
        </w:rPr>
        <w:t> Energy targets for city policy?</w:t>
      </w:r>
    </w:p>
    <w:p w:rsidR="007B1AC5" w:rsidRPr="007B1AC5" w:rsidRDefault="007B1AC5" w:rsidP="007B1AC5">
      <w:pPr>
        <w:shd w:val="clear" w:color="auto" w:fill="FFFFFF"/>
        <w:spacing w:after="105"/>
        <w:rPr>
          <w:rFonts w:ascii="Arial" w:hAnsi="Arial" w:cs="Arial"/>
          <w:color w:val="000000"/>
          <w:sz w:val="20"/>
          <w:szCs w:val="20"/>
        </w:rPr>
      </w:pPr>
      <w:r w:rsidRPr="007B1AC5">
        <w:rPr>
          <w:rFonts w:ascii="Arial" w:hAnsi="Arial" w:cs="Arial"/>
          <w:color w:val="000000"/>
          <w:sz w:val="20"/>
          <w:szCs w:val="20"/>
        </w:rPr>
        <w:t>This course, co-taught by Richardson Dilworth, Jerry Mead, and Dan Moscovici, will take up these questions – guest speakers will be featured, and small group meetings will facilitate critical thinking and research on the topic.</w:t>
      </w:r>
    </w:p>
    <w:p w:rsidR="007B1AC5" w:rsidRPr="007B1AC5" w:rsidRDefault="007B1AC5" w:rsidP="007B1AC5">
      <w:pPr>
        <w:shd w:val="clear" w:color="auto" w:fill="FFFFFF"/>
        <w:spacing w:before="75" w:after="75"/>
        <w:outlineLvl w:val="1"/>
        <w:rPr>
          <w:rFonts w:ascii="Arial" w:eastAsia="Times New Roman" w:hAnsi="Arial" w:cs="Arial"/>
          <w:b/>
          <w:bCs/>
          <w:color w:val="000000"/>
          <w:sz w:val="28"/>
          <w:szCs w:val="28"/>
        </w:rPr>
      </w:pPr>
      <w:bookmarkStart w:id="0" w:name="_GoBack"/>
      <w:bookmarkEnd w:id="0"/>
      <w:r w:rsidRPr="007B1AC5">
        <w:rPr>
          <w:rFonts w:ascii="Arial" w:eastAsia="Times New Roman" w:hAnsi="Arial" w:cs="Arial"/>
          <w:b/>
          <w:bCs/>
          <w:color w:val="000000"/>
          <w:sz w:val="28"/>
          <w:szCs w:val="28"/>
        </w:rPr>
        <w:t>Class Meeting Days and Times</w:t>
      </w:r>
    </w:p>
    <w:p w:rsidR="007B1AC5" w:rsidRPr="007B1AC5" w:rsidRDefault="007B1AC5" w:rsidP="007B1AC5">
      <w:pPr>
        <w:shd w:val="clear" w:color="auto" w:fill="FFFFFF"/>
        <w:spacing w:after="105"/>
        <w:rPr>
          <w:rFonts w:ascii="Arial" w:hAnsi="Arial" w:cs="Arial"/>
          <w:color w:val="000000"/>
          <w:sz w:val="20"/>
          <w:szCs w:val="20"/>
        </w:rPr>
      </w:pPr>
      <w:r w:rsidRPr="007B1AC5">
        <w:rPr>
          <w:rFonts w:ascii="Arial" w:hAnsi="Arial" w:cs="Arial"/>
          <w:color w:val="000000"/>
          <w:sz w:val="20"/>
          <w:szCs w:val="20"/>
        </w:rPr>
        <w:t>Lectures: Thursday, 6:00-7:20 p.m.</w:t>
      </w:r>
      <w:r w:rsidRPr="007B1AC5">
        <w:rPr>
          <w:rFonts w:ascii="Arial" w:hAnsi="Arial" w:cs="Arial"/>
          <w:color w:val="000000"/>
          <w:sz w:val="20"/>
          <w:szCs w:val="20"/>
        </w:rPr>
        <w:br/>
        <w:t>Sections: Thursday, 7:30-8:50 p.m.</w:t>
      </w:r>
    </w:p>
    <w:p w:rsidR="007B1AC5" w:rsidRPr="007B1AC5" w:rsidRDefault="007B1AC5" w:rsidP="007B1AC5">
      <w:pPr>
        <w:shd w:val="clear" w:color="auto" w:fill="FFFFFF"/>
        <w:spacing w:before="75" w:after="75"/>
        <w:outlineLvl w:val="1"/>
        <w:rPr>
          <w:rFonts w:ascii="Arial" w:eastAsia="Times New Roman" w:hAnsi="Arial" w:cs="Arial"/>
          <w:b/>
          <w:bCs/>
          <w:color w:val="000000"/>
          <w:sz w:val="28"/>
          <w:szCs w:val="28"/>
        </w:rPr>
      </w:pPr>
      <w:r w:rsidRPr="007B1AC5">
        <w:rPr>
          <w:rFonts w:ascii="Arial" w:eastAsia="Times New Roman" w:hAnsi="Arial" w:cs="Arial"/>
          <w:b/>
          <w:bCs/>
          <w:color w:val="000000"/>
          <w:sz w:val="28"/>
          <w:szCs w:val="28"/>
        </w:rPr>
        <w:t>Instructors, Contacts, Office Hours</w:t>
      </w:r>
    </w:p>
    <w:p w:rsidR="007B1AC5" w:rsidRPr="007B1AC5" w:rsidRDefault="007B1AC5" w:rsidP="007B1AC5">
      <w:pPr>
        <w:shd w:val="clear" w:color="auto" w:fill="FFFFFF"/>
        <w:spacing w:after="105"/>
        <w:rPr>
          <w:rFonts w:ascii="Arial" w:hAnsi="Arial" w:cs="Arial"/>
          <w:color w:val="000000"/>
          <w:sz w:val="20"/>
          <w:szCs w:val="20"/>
        </w:rPr>
      </w:pPr>
      <w:r w:rsidRPr="007B1AC5">
        <w:rPr>
          <w:rFonts w:ascii="Arial" w:hAnsi="Arial" w:cs="Arial"/>
          <w:b/>
          <w:bCs/>
          <w:color w:val="000000"/>
          <w:sz w:val="20"/>
          <w:szCs w:val="20"/>
        </w:rPr>
        <w:t>Richardson Dilworth</w:t>
      </w:r>
      <w:r w:rsidRPr="007B1AC5">
        <w:rPr>
          <w:rFonts w:ascii="Arial" w:hAnsi="Arial" w:cs="Arial"/>
          <w:color w:val="000000"/>
          <w:sz w:val="20"/>
          <w:szCs w:val="20"/>
        </w:rPr>
        <w:t> </w:t>
      </w:r>
      <w:r w:rsidRPr="007B1AC5">
        <w:rPr>
          <w:rFonts w:ascii="Arial" w:hAnsi="Arial" w:cs="Arial"/>
          <w:color w:val="000000"/>
          <w:sz w:val="20"/>
          <w:szCs w:val="20"/>
        </w:rPr>
        <w:br/>
        <w:t>Director, Center for Public Policy</w:t>
      </w:r>
      <w:r w:rsidRPr="007B1AC5">
        <w:rPr>
          <w:rFonts w:ascii="Arial" w:hAnsi="Arial" w:cs="Arial"/>
          <w:color w:val="000000"/>
          <w:sz w:val="20"/>
          <w:szCs w:val="20"/>
        </w:rPr>
        <w:br/>
        <w:t>Associate Professor of Political Science</w:t>
      </w:r>
      <w:r w:rsidRPr="007B1AC5">
        <w:rPr>
          <w:rFonts w:ascii="Arial" w:hAnsi="Arial" w:cs="Arial"/>
          <w:color w:val="000000"/>
          <w:sz w:val="20"/>
          <w:szCs w:val="20"/>
        </w:rPr>
        <w:br/>
        <w:t>Dept. of History &amp; Politics</w:t>
      </w:r>
      <w:r w:rsidRPr="007B1AC5">
        <w:rPr>
          <w:rFonts w:ascii="Arial" w:hAnsi="Arial" w:cs="Arial"/>
          <w:color w:val="000000"/>
          <w:sz w:val="20"/>
          <w:szCs w:val="20"/>
        </w:rPr>
        <w:br/>
      </w:r>
      <w:hyperlink r:id="rId6" w:history="1">
        <w:r w:rsidRPr="007B1AC5">
          <w:rPr>
            <w:rFonts w:ascii="Arial" w:hAnsi="Arial" w:cs="Arial"/>
            <w:color w:val="000099"/>
            <w:sz w:val="20"/>
            <w:szCs w:val="20"/>
            <w:u w:val="single"/>
          </w:rPr>
          <w:t>rd43@drexel.edu</w:t>
        </w:r>
      </w:hyperlink>
      <w:r w:rsidRPr="007B1AC5">
        <w:rPr>
          <w:rFonts w:ascii="Arial" w:hAnsi="Arial" w:cs="Arial"/>
          <w:color w:val="000000"/>
          <w:sz w:val="20"/>
          <w:szCs w:val="20"/>
        </w:rPr>
        <w:t> </w:t>
      </w:r>
      <w:r w:rsidRPr="007B1AC5">
        <w:rPr>
          <w:rFonts w:ascii="Arial" w:hAnsi="Arial" w:cs="Arial"/>
          <w:color w:val="000000"/>
          <w:sz w:val="20"/>
          <w:szCs w:val="20"/>
        </w:rPr>
        <w:br/>
        <w:t>215-895-2471</w:t>
      </w:r>
    </w:p>
    <w:p w:rsidR="007B1AC5" w:rsidRPr="007B1AC5" w:rsidRDefault="007B1AC5" w:rsidP="007B1AC5">
      <w:pPr>
        <w:shd w:val="clear" w:color="auto" w:fill="FFFFFF"/>
        <w:spacing w:after="105"/>
        <w:rPr>
          <w:rFonts w:ascii="Arial" w:hAnsi="Arial" w:cs="Arial"/>
          <w:color w:val="000000"/>
          <w:sz w:val="20"/>
          <w:szCs w:val="20"/>
        </w:rPr>
      </w:pPr>
      <w:r w:rsidRPr="007B1AC5">
        <w:rPr>
          <w:rFonts w:ascii="Arial" w:hAnsi="Arial" w:cs="Arial"/>
          <w:b/>
          <w:bCs/>
          <w:color w:val="000000"/>
          <w:sz w:val="20"/>
          <w:szCs w:val="20"/>
        </w:rPr>
        <w:t>Jerry V. Mead, PhD</w:t>
      </w:r>
      <w:r w:rsidRPr="007B1AC5">
        <w:rPr>
          <w:rFonts w:ascii="Arial" w:hAnsi="Arial" w:cs="Arial"/>
          <w:color w:val="000000"/>
          <w:sz w:val="20"/>
          <w:szCs w:val="20"/>
        </w:rPr>
        <w:t> </w:t>
      </w:r>
      <w:r w:rsidRPr="007B1AC5">
        <w:rPr>
          <w:rFonts w:ascii="Arial" w:hAnsi="Arial" w:cs="Arial"/>
          <w:color w:val="000000"/>
          <w:sz w:val="20"/>
          <w:szCs w:val="20"/>
        </w:rPr>
        <w:br/>
        <w:t>Watershed and Systems Ecology Section Leader</w:t>
      </w:r>
      <w:r w:rsidRPr="007B1AC5">
        <w:rPr>
          <w:rFonts w:ascii="Arial" w:hAnsi="Arial" w:cs="Arial"/>
          <w:color w:val="000000"/>
          <w:sz w:val="20"/>
          <w:szCs w:val="20"/>
        </w:rPr>
        <w:br/>
        <w:t>Academy of Natural Sciences</w:t>
      </w:r>
      <w:r w:rsidRPr="007B1AC5">
        <w:rPr>
          <w:rFonts w:ascii="Arial" w:hAnsi="Arial" w:cs="Arial"/>
          <w:color w:val="000000"/>
          <w:sz w:val="20"/>
          <w:szCs w:val="20"/>
        </w:rPr>
        <w:br/>
      </w:r>
      <w:hyperlink r:id="rId7" w:history="1">
        <w:r w:rsidRPr="007B1AC5">
          <w:rPr>
            <w:rFonts w:ascii="Arial" w:hAnsi="Arial" w:cs="Arial"/>
            <w:color w:val="000099"/>
            <w:sz w:val="20"/>
            <w:szCs w:val="20"/>
            <w:u w:val="single"/>
          </w:rPr>
          <w:t>mead@ansp.org</w:t>
        </w:r>
      </w:hyperlink>
      <w:r w:rsidRPr="007B1AC5">
        <w:rPr>
          <w:rFonts w:ascii="Arial" w:hAnsi="Arial" w:cs="Arial"/>
          <w:color w:val="000000"/>
          <w:sz w:val="20"/>
          <w:szCs w:val="20"/>
        </w:rPr>
        <w:br/>
        <w:t>215-405-5091</w:t>
      </w:r>
    </w:p>
    <w:p w:rsidR="007B1AC5" w:rsidRPr="007B1AC5" w:rsidRDefault="007B1AC5" w:rsidP="007B1AC5">
      <w:pPr>
        <w:shd w:val="clear" w:color="auto" w:fill="FFFFFF"/>
        <w:spacing w:after="105"/>
        <w:rPr>
          <w:rFonts w:ascii="Arial" w:hAnsi="Arial" w:cs="Arial"/>
          <w:color w:val="000000"/>
          <w:sz w:val="20"/>
          <w:szCs w:val="20"/>
        </w:rPr>
      </w:pPr>
      <w:r w:rsidRPr="007B1AC5">
        <w:rPr>
          <w:rFonts w:ascii="Arial" w:hAnsi="Arial" w:cs="Arial"/>
          <w:b/>
          <w:bCs/>
          <w:color w:val="000000"/>
          <w:sz w:val="20"/>
          <w:szCs w:val="20"/>
        </w:rPr>
        <w:t>Dan Moscovici</w:t>
      </w:r>
      <w:r w:rsidRPr="007B1AC5">
        <w:rPr>
          <w:rFonts w:ascii="Arial" w:hAnsi="Arial" w:cs="Arial"/>
          <w:color w:val="000000"/>
          <w:sz w:val="20"/>
          <w:szCs w:val="20"/>
        </w:rPr>
        <w:t> </w:t>
      </w:r>
      <w:r w:rsidRPr="007B1AC5">
        <w:rPr>
          <w:rFonts w:ascii="Arial" w:hAnsi="Arial" w:cs="Arial"/>
          <w:color w:val="000000"/>
          <w:sz w:val="20"/>
          <w:szCs w:val="20"/>
        </w:rPr>
        <w:br/>
        <w:t>Great Works Symposium Fellow</w:t>
      </w:r>
      <w:r w:rsidRPr="007B1AC5">
        <w:rPr>
          <w:rFonts w:ascii="Arial" w:hAnsi="Arial" w:cs="Arial"/>
          <w:color w:val="000000"/>
          <w:sz w:val="20"/>
          <w:szCs w:val="20"/>
        </w:rPr>
        <w:br/>
      </w:r>
      <w:hyperlink r:id="rId8" w:history="1">
        <w:r w:rsidRPr="007B1AC5">
          <w:rPr>
            <w:rFonts w:ascii="Arial" w:hAnsi="Arial" w:cs="Arial"/>
            <w:color w:val="000099"/>
            <w:sz w:val="20"/>
            <w:szCs w:val="20"/>
            <w:u w:val="single"/>
          </w:rPr>
          <w:t>dmoscovici@gmail.com</w:t>
        </w:r>
      </w:hyperlink>
      <w:r w:rsidRPr="007B1AC5">
        <w:rPr>
          <w:rFonts w:ascii="Arial" w:hAnsi="Arial" w:cs="Arial"/>
          <w:color w:val="000000"/>
          <w:sz w:val="20"/>
          <w:szCs w:val="20"/>
        </w:rPr>
        <w:br/>
        <w:t>215-688-2910</w:t>
      </w:r>
      <w:r w:rsidRPr="007B1AC5">
        <w:rPr>
          <w:rFonts w:ascii="Arial" w:hAnsi="Arial" w:cs="Arial"/>
          <w:color w:val="000000"/>
          <w:sz w:val="20"/>
          <w:szCs w:val="20"/>
        </w:rPr>
        <w:br/>
      </w:r>
      <w:proofErr w:type="spellStart"/>
      <w:r w:rsidRPr="007B1AC5">
        <w:rPr>
          <w:rFonts w:ascii="Arial" w:hAnsi="Arial" w:cs="Arial"/>
          <w:color w:val="000000"/>
          <w:sz w:val="20"/>
          <w:szCs w:val="20"/>
        </w:rPr>
        <w:t>Hagerty</w:t>
      </w:r>
      <w:proofErr w:type="spellEnd"/>
      <w:r w:rsidRPr="007B1AC5">
        <w:rPr>
          <w:rFonts w:ascii="Arial" w:hAnsi="Arial" w:cs="Arial"/>
          <w:color w:val="000000"/>
          <w:sz w:val="20"/>
          <w:szCs w:val="20"/>
        </w:rPr>
        <w:t xml:space="preserve"> Rm. 203</w:t>
      </w:r>
    </w:p>
    <w:p w:rsidR="007B1AC5" w:rsidRPr="007B1AC5" w:rsidRDefault="007B1AC5" w:rsidP="007B1AC5">
      <w:pPr>
        <w:shd w:val="clear" w:color="auto" w:fill="FFFFFF"/>
        <w:spacing w:before="75" w:after="75"/>
        <w:outlineLvl w:val="1"/>
        <w:rPr>
          <w:rFonts w:ascii="Arial" w:eastAsia="Times New Roman" w:hAnsi="Arial" w:cs="Arial"/>
          <w:b/>
          <w:bCs/>
          <w:color w:val="000000"/>
          <w:sz w:val="28"/>
          <w:szCs w:val="28"/>
        </w:rPr>
      </w:pPr>
      <w:r w:rsidRPr="007B1AC5">
        <w:rPr>
          <w:rFonts w:ascii="Arial" w:eastAsia="Times New Roman" w:hAnsi="Arial" w:cs="Arial"/>
          <w:b/>
          <w:bCs/>
          <w:color w:val="000000"/>
          <w:sz w:val="28"/>
          <w:szCs w:val="28"/>
        </w:rPr>
        <w:t>Texts</w:t>
      </w:r>
    </w:p>
    <w:p w:rsidR="007B1AC5" w:rsidRPr="007B1AC5" w:rsidRDefault="007B1AC5" w:rsidP="007B1AC5">
      <w:pPr>
        <w:shd w:val="clear" w:color="auto" w:fill="FFFFFF"/>
        <w:spacing w:after="105"/>
        <w:rPr>
          <w:rFonts w:ascii="Arial" w:hAnsi="Arial" w:cs="Arial"/>
          <w:color w:val="000000"/>
          <w:sz w:val="20"/>
          <w:szCs w:val="20"/>
        </w:rPr>
      </w:pPr>
      <w:r w:rsidRPr="007B1AC5">
        <w:rPr>
          <w:rFonts w:ascii="Arial" w:hAnsi="Arial" w:cs="Arial"/>
          <w:color w:val="000000"/>
          <w:sz w:val="20"/>
          <w:szCs w:val="20"/>
        </w:rPr>
        <w:t xml:space="preserve">Chambers, N., Simmons, C., and </w:t>
      </w:r>
      <w:proofErr w:type="spellStart"/>
      <w:r w:rsidRPr="007B1AC5">
        <w:rPr>
          <w:rFonts w:ascii="Arial" w:hAnsi="Arial" w:cs="Arial"/>
          <w:color w:val="000000"/>
          <w:sz w:val="20"/>
          <w:szCs w:val="20"/>
        </w:rPr>
        <w:t>Wackernagel</w:t>
      </w:r>
      <w:proofErr w:type="spellEnd"/>
      <w:r w:rsidRPr="007B1AC5">
        <w:rPr>
          <w:rFonts w:ascii="Arial" w:hAnsi="Arial" w:cs="Arial"/>
          <w:color w:val="000000"/>
          <w:sz w:val="20"/>
          <w:szCs w:val="20"/>
        </w:rPr>
        <w:t>, M. (2007). </w:t>
      </w:r>
      <w:r w:rsidRPr="007B1AC5">
        <w:rPr>
          <w:rFonts w:ascii="Arial" w:hAnsi="Arial" w:cs="Arial"/>
          <w:i/>
          <w:iCs/>
          <w:color w:val="000000"/>
          <w:sz w:val="20"/>
          <w:szCs w:val="20"/>
        </w:rPr>
        <w:t>Sharing nature’s interest</w:t>
      </w:r>
      <w:r w:rsidRPr="007B1AC5">
        <w:rPr>
          <w:rFonts w:ascii="Arial" w:hAnsi="Arial" w:cs="Arial"/>
          <w:color w:val="000000"/>
          <w:sz w:val="20"/>
          <w:szCs w:val="20"/>
        </w:rPr>
        <w:t xml:space="preserve">. London: </w:t>
      </w:r>
      <w:proofErr w:type="spellStart"/>
      <w:r w:rsidRPr="007B1AC5">
        <w:rPr>
          <w:rFonts w:ascii="Arial" w:hAnsi="Arial" w:cs="Arial"/>
          <w:color w:val="000000"/>
          <w:sz w:val="20"/>
          <w:szCs w:val="20"/>
        </w:rPr>
        <w:t>Earthscan</w:t>
      </w:r>
      <w:proofErr w:type="spellEnd"/>
      <w:r w:rsidRPr="007B1AC5">
        <w:rPr>
          <w:rFonts w:ascii="Arial" w:hAnsi="Arial" w:cs="Arial"/>
          <w:color w:val="000000"/>
          <w:sz w:val="20"/>
          <w:szCs w:val="20"/>
        </w:rPr>
        <w:t>.</w:t>
      </w:r>
    </w:p>
    <w:p w:rsidR="007B1AC5" w:rsidRPr="007B1AC5" w:rsidRDefault="007B1AC5" w:rsidP="007B1AC5">
      <w:pPr>
        <w:shd w:val="clear" w:color="auto" w:fill="FFFFFF"/>
        <w:spacing w:after="105"/>
        <w:rPr>
          <w:rFonts w:ascii="Arial" w:hAnsi="Arial" w:cs="Arial"/>
          <w:color w:val="000000"/>
          <w:sz w:val="20"/>
          <w:szCs w:val="20"/>
        </w:rPr>
      </w:pPr>
      <w:r w:rsidRPr="007B1AC5">
        <w:rPr>
          <w:rFonts w:ascii="Arial" w:hAnsi="Arial" w:cs="Arial"/>
          <w:color w:val="000000"/>
          <w:sz w:val="20"/>
          <w:szCs w:val="20"/>
        </w:rPr>
        <w:t xml:space="preserve">Other assigned readings will be made available via e-mail or blackboard, or will be available directly on the web. A reading schedule will be assigned and students must keep up with all assignments. The instructors may add supplemental readings as the course progresses. Please </w:t>
      </w:r>
      <w:r w:rsidRPr="007B1AC5">
        <w:rPr>
          <w:rFonts w:ascii="Arial" w:hAnsi="Arial" w:cs="Arial"/>
          <w:color w:val="000000"/>
          <w:sz w:val="20"/>
          <w:szCs w:val="20"/>
        </w:rPr>
        <w:lastRenderedPageBreak/>
        <w:t>keep up with the weekly reading assignment schedule, and make sure you are aware of any reading updates given throughout the term.</w:t>
      </w:r>
    </w:p>
    <w:p w:rsidR="007B1AC5" w:rsidRPr="007B1AC5" w:rsidRDefault="007B1AC5" w:rsidP="007B1AC5">
      <w:pPr>
        <w:shd w:val="clear" w:color="auto" w:fill="FFFFFF"/>
        <w:spacing w:before="75" w:after="75"/>
        <w:outlineLvl w:val="1"/>
        <w:rPr>
          <w:rFonts w:ascii="Arial" w:eastAsia="Times New Roman" w:hAnsi="Arial" w:cs="Arial"/>
          <w:b/>
          <w:bCs/>
          <w:color w:val="000000"/>
          <w:sz w:val="28"/>
          <w:szCs w:val="28"/>
        </w:rPr>
      </w:pPr>
      <w:r w:rsidRPr="007B1AC5">
        <w:rPr>
          <w:rFonts w:ascii="Arial" w:eastAsia="Times New Roman" w:hAnsi="Arial" w:cs="Arial"/>
          <w:b/>
          <w:bCs/>
          <w:color w:val="000000"/>
          <w:sz w:val="28"/>
          <w:szCs w:val="28"/>
        </w:rPr>
        <w:t>Assignments and Grades</w:t>
      </w:r>
    </w:p>
    <w:p w:rsidR="007B1AC5" w:rsidRPr="007B1AC5" w:rsidRDefault="007B1AC5" w:rsidP="007B1AC5">
      <w:pPr>
        <w:shd w:val="clear" w:color="auto" w:fill="FFFFFF"/>
        <w:spacing w:after="105"/>
        <w:rPr>
          <w:rFonts w:ascii="Arial" w:hAnsi="Arial" w:cs="Arial"/>
          <w:color w:val="000000"/>
          <w:sz w:val="20"/>
          <w:szCs w:val="20"/>
        </w:rPr>
      </w:pPr>
      <w:r w:rsidRPr="007B1AC5">
        <w:rPr>
          <w:rFonts w:ascii="Arial" w:hAnsi="Arial" w:cs="Arial"/>
          <w:color w:val="000000"/>
          <w:sz w:val="20"/>
          <w:szCs w:val="20"/>
        </w:rPr>
        <w:t>Class Participation (including weekly reaction/discussion papers): 25% </w:t>
      </w:r>
      <w:r w:rsidRPr="007B1AC5">
        <w:rPr>
          <w:rFonts w:ascii="Arial" w:hAnsi="Arial" w:cs="Arial"/>
          <w:color w:val="000000"/>
          <w:sz w:val="20"/>
          <w:szCs w:val="20"/>
        </w:rPr>
        <w:br/>
        <w:t>Mid-Term Exam: 35% </w:t>
      </w:r>
      <w:r w:rsidRPr="007B1AC5">
        <w:rPr>
          <w:rFonts w:ascii="Arial" w:hAnsi="Arial" w:cs="Arial"/>
          <w:color w:val="000000"/>
          <w:sz w:val="20"/>
          <w:szCs w:val="20"/>
        </w:rPr>
        <w:br/>
        <w:t>Term Project: 40%</w:t>
      </w:r>
    </w:p>
    <w:p w:rsidR="007B1AC5" w:rsidRPr="007B1AC5" w:rsidRDefault="007B1AC5" w:rsidP="007B1AC5">
      <w:pPr>
        <w:shd w:val="clear" w:color="auto" w:fill="FFFFFF"/>
        <w:spacing w:after="105"/>
        <w:rPr>
          <w:rFonts w:ascii="Arial" w:hAnsi="Arial" w:cs="Arial"/>
          <w:color w:val="000000"/>
          <w:sz w:val="20"/>
          <w:szCs w:val="20"/>
        </w:rPr>
      </w:pPr>
      <w:r w:rsidRPr="007B1AC5">
        <w:rPr>
          <w:rFonts w:ascii="Arial" w:hAnsi="Arial" w:cs="Arial"/>
          <w:color w:val="000000"/>
          <w:sz w:val="20"/>
          <w:szCs w:val="20"/>
        </w:rPr>
        <w:t>This will be a very ACTIVE class! Participation comprises a large proportion of your grade. Please attend every lecture and every section/workshop meeting. Come to class having completed the reading assignments, prepared to meet research goals, and ready to take part. This will result in your getting the most possible from the course, and it will create a dynamic classroom environment. You will be evaluated with these expectations in mind.</w:t>
      </w:r>
    </w:p>
    <w:p w:rsidR="007B1AC5" w:rsidRPr="007B1AC5" w:rsidRDefault="007B1AC5" w:rsidP="007B1AC5">
      <w:pPr>
        <w:shd w:val="clear" w:color="auto" w:fill="FFFFFF"/>
        <w:spacing w:after="105"/>
        <w:rPr>
          <w:rFonts w:ascii="Arial" w:hAnsi="Arial" w:cs="Arial"/>
          <w:color w:val="000000"/>
          <w:sz w:val="20"/>
          <w:szCs w:val="20"/>
        </w:rPr>
      </w:pPr>
      <w:r w:rsidRPr="007B1AC5">
        <w:rPr>
          <w:rFonts w:ascii="Arial" w:hAnsi="Arial" w:cs="Arial"/>
          <w:color w:val="000000"/>
          <w:sz w:val="20"/>
          <w:szCs w:val="20"/>
        </w:rPr>
        <w:t xml:space="preserve">Your class participation grade will be determined in part by your attendance and your role in section/workshop discussion. Additionally, for the seven weekly guest lectures, Weeks 1 through 9, you will be required to submit a brief (2 page) “critical summary” paper consisting of article summaries and questions /specific talking points related to the week’s topic and readings. This should be </w:t>
      </w:r>
      <w:proofErr w:type="gramStart"/>
      <w:r w:rsidRPr="007B1AC5">
        <w:rPr>
          <w:rFonts w:ascii="Arial" w:hAnsi="Arial" w:cs="Arial"/>
          <w:color w:val="000000"/>
          <w:sz w:val="20"/>
          <w:szCs w:val="20"/>
        </w:rPr>
        <w:t>type-written</w:t>
      </w:r>
      <w:proofErr w:type="gramEnd"/>
      <w:r w:rsidRPr="007B1AC5">
        <w:rPr>
          <w:rFonts w:ascii="Arial" w:hAnsi="Arial" w:cs="Arial"/>
          <w:color w:val="000000"/>
          <w:sz w:val="20"/>
          <w:szCs w:val="20"/>
        </w:rPr>
        <w:t xml:space="preserve"> and double spaced, and they should reflect your preparation for the week’s discussion. Please submit your questions to your instructor by e-mail no later than 6:00pm the night </w:t>
      </w:r>
      <w:r w:rsidRPr="007B1AC5">
        <w:rPr>
          <w:rFonts w:ascii="Arial" w:hAnsi="Arial" w:cs="Arial"/>
          <w:i/>
          <w:iCs/>
          <w:color w:val="000000"/>
          <w:sz w:val="20"/>
          <w:szCs w:val="20"/>
        </w:rPr>
        <w:t>before</w:t>
      </w:r>
      <w:r w:rsidRPr="007B1AC5">
        <w:rPr>
          <w:rFonts w:ascii="Arial" w:hAnsi="Arial" w:cs="Arial"/>
          <w:color w:val="000000"/>
          <w:sz w:val="20"/>
          <w:szCs w:val="20"/>
        </w:rPr>
        <w:t> class. You are to use these as the basis for the Q&amp;A and discussion section during these weeks.</w:t>
      </w:r>
    </w:p>
    <w:p w:rsidR="007B1AC5" w:rsidRPr="007B1AC5" w:rsidRDefault="007B1AC5" w:rsidP="007B1AC5">
      <w:pPr>
        <w:shd w:val="clear" w:color="auto" w:fill="FFFFFF"/>
        <w:spacing w:after="105"/>
        <w:rPr>
          <w:rFonts w:ascii="Arial" w:hAnsi="Arial" w:cs="Arial"/>
          <w:color w:val="000000"/>
          <w:sz w:val="20"/>
          <w:szCs w:val="20"/>
        </w:rPr>
      </w:pPr>
      <w:r w:rsidRPr="007B1AC5">
        <w:rPr>
          <w:rFonts w:ascii="Arial" w:hAnsi="Arial" w:cs="Arial"/>
          <w:color w:val="000000"/>
          <w:sz w:val="20"/>
          <w:szCs w:val="20"/>
        </w:rPr>
        <w:t>At mid-term you will complete an exam that will evaluate your completion and comprehension of assigned readings, and your understanding of material presented in lectures, panel discussions, and section meetings. The format will be written (essay), and it will be administered in class during Week 4. The last date on which a student may withdraw from the course is May 7. Therefore, students who score below a grade of 65 on this exam, or miss it for any unexcused reason will be expected to drop the course.</w:t>
      </w:r>
    </w:p>
    <w:p w:rsidR="007B1AC5" w:rsidRPr="007B1AC5" w:rsidRDefault="007B1AC5" w:rsidP="007B1AC5">
      <w:pPr>
        <w:shd w:val="clear" w:color="auto" w:fill="FFFFFF"/>
        <w:spacing w:after="105"/>
        <w:rPr>
          <w:rFonts w:ascii="Arial" w:hAnsi="Arial" w:cs="Arial"/>
          <w:color w:val="000000"/>
          <w:sz w:val="20"/>
          <w:szCs w:val="20"/>
        </w:rPr>
      </w:pPr>
      <w:r w:rsidRPr="007B1AC5">
        <w:rPr>
          <w:rFonts w:ascii="Arial" w:hAnsi="Arial" w:cs="Arial"/>
          <w:color w:val="000000"/>
          <w:sz w:val="20"/>
          <w:szCs w:val="20"/>
        </w:rPr>
        <w:t>During Weeks 5 through 9, students will work in groups towards completion of a major term project. Students will address one of the four Energy Targets of </w:t>
      </w:r>
      <w:proofErr w:type="spellStart"/>
      <w:r w:rsidRPr="007B1AC5">
        <w:rPr>
          <w:rFonts w:ascii="Arial" w:hAnsi="Arial" w:cs="Arial"/>
          <w:i/>
          <w:iCs/>
          <w:color w:val="000000"/>
          <w:sz w:val="20"/>
          <w:szCs w:val="20"/>
        </w:rPr>
        <w:t>Greenworks</w:t>
      </w:r>
      <w:proofErr w:type="spellEnd"/>
      <w:r w:rsidRPr="007B1AC5">
        <w:rPr>
          <w:rFonts w:ascii="Arial" w:hAnsi="Arial" w:cs="Arial"/>
          <w:i/>
          <w:iCs/>
          <w:color w:val="000000"/>
          <w:sz w:val="20"/>
          <w:szCs w:val="20"/>
        </w:rPr>
        <w:t xml:space="preserve"> Philadelphia</w:t>
      </w:r>
      <w:r w:rsidRPr="007B1AC5">
        <w:rPr>
          <w:rFonts w:ascii="Arial" w:hAnsi="Arial" w:cs="Arial"/>
          <w:color w:val="000000"/>
          <w:sz w:val="20"/>
          <w:szCs w:val="20"/>
        </w:rPr>
        <w:t>, examining the extent to which they will impact Philadelphia’s ecological footprint. Targets will be assigned on a first-come, first-served basis. Specifically, students will be expected to:</w:t>
      </w:r>
    </w:p>
    <w:p w:rsidR="007B1AC5" w:rsidRPr="007B1AC5" w:rsidRDefault="007B1AC5" w:rsidP="007B1AC5">
      <w:pPr>
        <w:numPr>
          <w:ilvl w:val="0"/>
          <w:numId w:val="22"/>
        </w:numPr>
        <w:shd w:val="clear" w:color="auto" w:fill="FFFFFF"/>
        <w:spacing w:before="100" w:beforeAutospacing="1" w:after="100" w:afterAutospacing="1"/>
        <w:rPr>
          <w:rFonts w:ascii="Arial" w:eastAsia="Times New Roman" w:hAnsi="Arial" w:cs="Arial"/>
          <w:color w:val="000000"/>
          <w:sz w:val="20"/>
          <w:szCs w:val="20"/>
        </w:rPr>
      </w:pPr>
      <w:r w:rsidRPr="007B1AC5">
        <w:rPr>
          <w:rFonts w:ascii="Arial" w:eastAsia="Times New Roman" w:hAnsi="Arial" w:cs="Arial"/>
          <w:color w:val="000000"/>
          <w:sz w:val="20"/>
          <w:szCs w:val="20"/>
        </w:rPr>
        <w:t>Articulate an accurate and concise summary of the specific Energy Target,</w:t>
      </w:r>
    </w:p>
    <w:p w:rsidR="007B1AC5" w:rsidRPr="007B1AC5" w:rsidRDefault="007B1AC5" w:rsidP="007B1AC5">
      <w:pPr>
        <w:numPr>
          <w:ilvl w:val="0"/>
          <w:numId w:val="22"/>
        </w:numPr>
        <w:shd w:val="clear" w:color="auto" w:fill="FFFFFF"/>
        <w:spacing w:before="100" w:beforeAutospacing="1" w:after="100" w:afterAutospacing="1"/>
        <w:rPr>
          <w:rFonts w:ascii="Arial" w:eastAsia="Times New Roman" w:hAnsi="Arial" w:cs="Arial"/>
          <w:color w:val="000000"/>
          <w:sz w:val="20"/>
          <w:szCs w:val="20"/>
        </w:rPr>
      </w:pPr>
      <w:r w:rsidRPr="007B1AC5">
        <w:rPr>
          <w:rFonts w:ascii="Arial" w:eastAsia="Times New Roman" w:hAnsi="Arial" w:cs="Arial"/>
          <w:color w:val="000000"/>
          <w:sz w:val="20"/>
          <w:szCs w:val="20"/>
        </w:rPr>
        <w:t>Put that information into the context of an ecological footprint analysis for Philadelphia,</w:t>
      </w:r>
    </w:p>
    <w:p w:rsidR="007B1AC5" w:rsidRPr="007B1AC5" w:rsidRDefault="007B1AC5" w:rsidP="007B1AC5">
      <w:pPr>
        <w:numPr>
          <w:ilvl w:val="0"/>
          <w:numId w:val="22"/>
        </w:numPr>
        <w:shd w:val="clear" w:color="auto" w:fill="FFFFFF"/>
        <w:spacing w:before="100" w:beforeAutospacing="1" w:after="100" w:afterAutospacing="1"/>
        <w:rPr>
          <w:rFonts w:ascii="Arial" w:eastAsia="Times New Roman" w:hAnsi="Arial" w:cs="Arial"/>
          <w:color w:val="000000"/>
          <w:sz w:val="20"/>
          <w:szCs w:val="20"/>
        </w:rPr>
      </w:pPr>
      <w:r w:rsidRPr="007B1AC5">
        <w:rPr>
          <w:rFonts w:ascii="Arial" w:eastAsia="Times New Roman" w:hAnsi="Arial" w:cs="Arial"/>
          <w:color w:val="000000"/>
          <w:sz w:val="20"/>
          <w:szCs w:val="20"/>
        </w:rPr>
        <w:t xml:space="preserve">Generate original research examining the extent to which Philadelphia has met these energy goals laid out in </w:t>
      </w:r>
      <w:proofErr w:type="spellStart"/>
      <w:r w:rsidRPr="007B1AC5">
        <w:rPr>
          <w:rFonts w:ascii="Arial" w:eastAsia="Times New Roman" w:hAnsi="Arial" w:cs="Arial"/>
          <w:color w:val="000000"/>
          <w:sz w:val="20"/>
          <w:szCs w:val="20"/>
        </w:rPr>
        <w:t>Greenworks</w:t>
      </w:r>
      <w:proofErr w:type="spellEnd"/>
      <w:r w:rsidRPr="007B1AC5">
        <w:rPr>
          <w:rFonts w:ascii="Arial" w:eastAsia="Times New Roman" w:hAnsi="Arial" w:cs="Arial"/>
          <w:color w:val="000000"/>
          <w:sz w:val="20"/>
          <w:szCs w:val="20"/>
        </w:rPr>
        <w:t xml:space="preserve"> Philadelphia (employing 5 original, citable research references, including but not limited to telephone interviews and official city agency/department reports), and</w:t>
      </w:r>
    </w:p>
    <w:p w:rsidR="007B1AC5" w:rsidRPr="007B1AC5" w:rsidRDefault="007B1AC5" w:rsidP="007B1AC5">
      <w:pPr>
        <w:numPr>
          <w:ilvl w:val="0"/>
          <w:numId w:val="22"/>
        </w:numPr>
        <w:shd w:val="clear" w:color="auto" w:fill="FFFFFF"/>
        <w:spacing w:before="100" w:beforeAutospacing="1" w:after="100" w:afterAutospacing="1"/>
        <w:rPr>
          <w:rFonts w:ascii="Arial" w:eastAsia="Times New Roman" w:hAnsi="Arial" w:cs="Arial"/>
          <w:color w:val="000000"/>
          <w:sz w:val="20"/>
          <w:szCs w:val="20"/>
        </w:rPr>
      </w:pPr>
      <w:r w:rsidRPr="007B1AC5">
        <w:rPr>
          <w:rFonts w:ascii="Arial" w:eastAsia="Times New Roman" w:hAnsi="Arial" w:cs="Arial"/>
          <w:color w:val="000000"/>
          <w:sz w:val="20"/>
          <w:szCs w:val="20"/>
        </w:rPr>
        <w:t>Synthesize research findings into an analysis of the impact that the </w:t>
      </w:r>
      <w:proofErr w:type="spellStart"/>
      <w:r w:rsidRPr="007B1AC5">
        <w:rPr>
          <w:rFonts w:ascii="Arial" w:eastAsia="Times New Roman" w:hAnsi="Arial" w:cs="Arial"/>
          <w:i/>
          <w:iCs/>
          <w:color w:val="000000"/>
          <w:sz w:val="20"/>
          <w:szCs w:val="20"/>
        </w:rPr>
        <w:t>Greenworks</w:t>
      </w:r>
      <w:r w:rsidRPr="007B1AC5">
        <w:rPr>
          <w:rFonts w:ascii="Arial" w:eastAsia="Times New Roman" w:hAnsi="Arial" w:cs="Arial"/>
          <w:color w:val="000000"/>
          <w:sz w:val="20"/>
          <w:szCs w:val="20"/>
        </w:rPr>
        <w:t>framework</w:t>
      </w:r>
      <w:proofErr w:type="spellEnd"/>
      <w:r w:rsidRPr="007B1AC5">
        <w:rPr>
          <w:rFonts w:ascii="Arial" w:eastAsia="Times New Roman" w:hAnsi="Arial" w:cs="Arial"/>
          <w:color w:val="000000"/>
          <w:sz w:val="20"/>
          <w:szCs w:val="20"/>
        </w:rPr>
        <w:t xml:space="preserve"> will have on Philadelphia’s energy ecological footprint, Including new perspectives for sustainability.</w:t>
      </w:r>
    </w:p>
    <w:p w:rsidR="007B1AC5" w:rsidRPr="007B1AC5" w:rsidRDefault="007B1AC5" w:rsidP="007B1AC5">
      <w:pPr>
        <w:shd w:val="clear" w:color="auto" w:fill="FFFFFF"/>
        <w:spacing w:after="105"/>
        <w:rPr>
          <w:rFonts w:ascii="Arial" w:hAnsi="Arial" w:cs="Arial"/>
          <w:color w:val="000000"/>
          <w:sz w:val="20"/>
          <w:szCs w:val="20"/>
        </w:rPr>
      </w:pPr>
      <w:r w:rsidRPr="007B1AC5">
        <w:rPr>
          <w:rFonts w:ascii="Arial" w:hAnsi="Arial" w:cs="Arial"/>
          <w:color w:val="000000"/>
          <w:sz w:val="20"/>
          <w:szCs w:val="20"/>
        </w:rPr>
        <w:t>In collaboration with the group, students will research, write, and submit their work by the close of the term. The class will need to start thinking about the scope and direction of this project early on. In Week 10, groups will present their projects to the class and work with course instructors to develop their ideas and craft their contributions to the final project. . Though a significant portion of your grade on this project will be earned individually, the group dynamic is expected to push you to produce the most interesting and rigorous possible research effort. Final reports will be due the Thursday of Exam Week.</w:t>
      </w:r>
    </w:p>
    <w:p w:rsidR="007B1AC5" w:rsidRPr="007B1AC5" w:rsidRDefault="007B1AC5" w:rsidP="007B1AC5">
      <w:pPr>
        <w:shd w:val="clear" w:color="auto" w:fill="FFFFFF"/>
        <w:spacing w:before="75" w:after="75"/>
        <w:outlineLvl w:val="1"/>
        <w:rPr>
          <w:rFonts w:ascii="Arial" w:eastAsia="Times New Roman" w:hAnsi="Arial" w:cs="Arial"/>
          <w:b/>
          <w:bCs/>
          <w:color w:val="000000"/>
          <w:sz w:val="28"/>
          <w:szCs w:val="28"/>
        </w:rPr>
      </w:pPr>
      <w:r w:rsidRPr="007B1AC5">
        <w:rPr>
          <w:rFonts w:ascii="Arial" w:eastAsia="Times New Roman" w:hAnsi="Arial" w:cs="Arial"/>
          <w:b/>
          <w:bCs/>
          <w:color w:val="000000"/>
          <w:sz w:val="28"/>
          <w:szCs w:val="28"/>
        </w:rPr>
        <w:t>Course Readings Available to Download</w:t>
      </w:r>
      <w:r>
        <w:rPr>
          <w:rFonts w:ascii="Arial" w:eastAsia="Times New Roman" w:hAnsi="Arial" w:cs="Arial"/>
          <w:b/>
          <w:bCs/>
          <w:noProof/>
          <w:color w:val="000000"/>
          <w:sz w:val="28"/>
          <w:szCs w:val="28"/>
        </w:rPr>
        <w:drawing>
          <wp:inline distT="0" distB="0" distL="0" distR="0">
            <wp:extent cx="213360" cy="213360"/>
            <wp:effectExtent l="0" t="0" r="0" b="0"/>
            <wp:docPr id="39" name="Picture 39" descr="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D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7B1AC5">
        <w:rPr>
          <w:rFonts w:ascii="Arial" w:eastAsia="Times New Roman" w:hAnsi="Arial" w:cs="Arial"/>
          <w:b/>
          <w:bCs/>
          <w:color w:val="000000"/>
          <w:sz w:val="28"/>
          <w:szCs w:val="28"/>
        </w:rPr>
        <w:t>:</w:t>
      </w:r>
    </w:p>
    <w:p w:rsidR="007B1AC5" w:rsidRPr="007B1AC5" w:rsidRDefault="007B1AC5" w:rsidP="007B1AC5">
      <w:pPr>
        <w:shd w:val="clear" w:color="auto" w:fill="FFFFFF"/>
        <w:spacing w:after="105"/>
        <w:rPr>
          <w:rFonts w:ascii="Arial" w:hAnsi="Arial" w:cs="Arial"/>
          <w:color w:val="000000"/>
          <w:sz w:val="20"/>
          <w:szCs w:val="20"/>
        </w:rPr>
      </w:pPr>
      <w:hyperlink r:id="rId10" w:history="1">
        <w:r w:rsidRPr="007B1AC5">
          <w:rPr>
            <w:rFonts w:ascii="Arial" w:hAnsi="Arial" w:cs="Arial"/>
            <w:color w:val="000099"/>
            <w:sz w:val="20"/>
            <w:szCs w:val="20"/>
            <w:u w:val="single"/>
          </w:rPr>
          <w:t>Download the PDF package</w:t>
        </w:r>
      </w:hyperlink>
      <w:r w:rsidRPr="007B1AC5">
        <w:rPr>
          <w:rFonts w:ascii="Arial" w:hAnsi="Arial" w:cs="Arial"/>
          <w:color w:val="000000"/>
          <w:sz w:val="20"/>
          <w:szCs w:val="20"/>
        </w:rPr>
        <w:t> </w:t>
      </w:r>
    </w:p>
    <w:p w:rsidR="007B1AC5" w:rsidRPr="007B1AC5" w:rsidRDefault="007B1AC5" w:rsidP="007B1AC5">
      <w:pPr>
        <w:shd w:val="clear" w:color="auto" w:fill="FFFFFF"/>
        <w:spacing w:before="75" w:after="75"/>
        <w:outlineLvl w:val="1"/>
        <w:rPr>
          <w:rFonts w:ascii="Arial" w:eastAsia="Times New Roman" w:hAnsi="Arial" w:cs="Arial"/>
          <w:b/>
          <w:bCs/>
          <w:color w:val="000000"/>
          <w:sz w:val="28"/>
          <w:szCs w:val="28"/>
        </w:rPr>
      </w:pPr>
      <w:r w:rsidRPr="007B1AC5">
        <w:rPr>
          <w:rFonts w:ascii="Arial" w:eastAsia="Times New Roman" w:hAnsi="Arial" w:cs="Arial"/>
          <w:b/>
          <w:bCs/>
          <w:color w:val="000000"/>
          <w:sz w:val="28"/>
          <w:szCs w:val="28"/>
        </w:rPr>
        <w:t>Course Schedule</w:t>
      </w:r>
    </w:p>
    <w:p w:rsidR="007B1AC5" w:rsidRPr="007B1AC5" w:rsidRDefault="007B1AC5" w:rsidP="007B1AC5">
      <w:pPr>
        <w:shd w:val="clear" w:color="auto" w:fill="FFFFFF"/>
        <w:spacing w:before="45" w:after="45"/>
        <w:outlineLvl w:val="2"/>
        <w:rPr>
          <w:rFonts w:ascii="Arial" w:eastAsia="Times New Roman" w:hAnsi="Arial" w:cs="Arial"/>
          <w:b/>
          <w:bCs/>
          <w:color w:val="000000"/>
        </w:rPr>
      </w:pPr>
      <w:r w:rsidRPr="007B1AC5">
        <w:rPr>
          <w:rFonts w:ascii="Arial" w:eastAsia="Times New Roman" w:hAnsi="Arial" w:cs="Arial"/>
          <w:b/>
          <w:bCs/>
          <w:color w:val="000000"/>
        </w:rPr>
        <w:t>Week 1: April 1: Sustainable Development in Philadelphia (Past to Present)</w:t>
      </w:r>
    </w:p>
    <w:p w:rsidR="007B1AC5" w:rsidRPr="007B1AC5" w:rsidRDefault="007B1AC5" w:rsidP="007B1AC5">
      <w:pPr>
        <w:rPr>
          <w:rFonts w:ascii="Times" w:eastAsia="Times New Roman" w:hAnsi="Times" w:cs="Times New Roman"/>
          <w:sz w:val="20"/>
          <w:szCs w:val="20"/>
        </w:rPr>
      </w:pPr>
      <w:r w:rsidRPr="007B1AC5">
        <w:rPr>
          <w:rFonts w:ascii="Arial" w:eastAsia="Times New Roman" w:hAnsi="Arial" w:cs="Arial"/>
          <w:b/>
          <w:bCs/>
          <w:color w:val="000000"/>
          <w:sz w:val="20"/>
          <w:szCs w:val="20"/>
          <w:shd w:val="clear" w:color="auto" w:fill="FFFFFF"/>
        </w:rPr>
        <w:t>Film:</w:t>
      </w:r>
      <w:r w:rsidRPr="007B1AC5">
        <w:rPr>
          <w:rFonts w:ascii="Arial" w:eastAsia="Times New Roman" w:hAnsi="Arial" w:cs="Arial"/>
          <w:color w:val="000000"/>
          <w:sz w:val="20"/>
          <w:szCs w:val="20"/>
          <w:shd w:val="clear" w:color="auto" w:fill="FFFFFF"/>
        </w:rPr>
        <w:t> </w:t>
      </w:r>
      <w:proofErr w:type="spellStart"/>
      <w:r w:rsidRPr="007B1AC5">
        <w:rPr>
          <w:rFonts w:ascii="Arial" w:eastAsia="Times New Roman" w:hAnsi="Arial" w:cs="Arial"/>
          <w:i/>
          <w:iCs/>
          <w:color w:val="000000"/>
          <w:sz w:val="20"/>
          <w:szCs w:val="20"/>
          <w:shd w:val="clear" w:color="auto" w:fill="FFFFFF"/>
        </w:rPr>
        <w:t>Greenworks</w:t>
      </w:r>
      <w:proofErr w:type="spellEnd"/>
      <w:r w:rsidRPr="007B1AC5">
        <w:rPr>
          <w:rFonts w:ascii="Arial" w:eastAsia="Times New Roman" w:hAnsi="Arial" w:cs="Arial"/>
          <w:i/>
          <w:iCs/>
          <w:color w:val="000000"/>
          <w:sz w:val="20"/>
          <w:szCs w:val="20"/>
          <w:shd w:val="clear" w:color="auto" w:fill="FFFFFF"/>
        </w:rPr>
        <w:t xml:space="preserve"> Philadelphia</w:t>
      </w:r>
      <w:r w:rsidRPr="007B1AC5">
        <w:rPr>
          <w:rFonts w:ascii="Arial" w:eastAsia="Times New Roman" w:hAnsi="Arial" w:cs="Arial"/>
          <w:color w:val="000000"/>
          <w:sz w:val="20"/>
          <w:szCs w:val="20"/>
          <w:shd w:val="clear" w:color="auto" w:fill="FFFFFF"/>
        </w:rPr>
        <w:t>, an introduction, </w:t>
      </w:r>
      <w:r w:rsidRPr="007B1AC5">
        <w:rPr>
          <w:rFonts w:ascii="Times" w:eastAsia="Times New Roman" w:hAnsi="Times" w:cs="Times New Roman"/>
          <w:sz w:val="20"/>
          <w:szCs w:val="20"/>
        </w:rPr>
        <w:fldChar w:fldCharType="begin"/>
      </w:r>
      <w:r w:rsidRPr="007B1AC5">
        <w:rPr>
          <w:rFonts w:ascii="Times" w:eastAsia="Times New Roman" w:hAnsi="Times" w:cs="Times New Roman"/>
          <w:sz w:val="20"/>
          <w:szCs w:val="20"/>
        </w:rPr>
        <w:instrText xml:space="preserve"> HYPERLINK "http://www.phila.gov/green/greenworks/" \t "_blank" </w:instrText>
      </w:r>
      <w:r w:rsidRPr="007B1AC5">
        <w:rPr>
          <w:rFonts w:ascii="Times" w:eastAsia="Times New Roman" w:hAnsi="Times" w:cs="Times New Roman"/>
          <w:sz w:val="20"/>
          <w:szCs w:val="20"/>
        </w:rPr>
      </w:r>
      <w:r w:rsidRPr="007B1AC5">
        <w:rPr>
          <w:rFonts w:ascii="Times" w:eastAsia="Times New Roman" w:hAnsi="Times" w:cs="Times New Roman"/>
          <w:sz w:val="20"/>
          <w:szCs w:val="20"/>
        </w:rPr>
        <w:fldChar w:fldCharType="separate"/>
      </w:r>
      <w:r w:rsidRPr="007B1AC5">
        <w:rPr>
          <w:rFonts w:ascii="Arial" w:eastAsia="Times New Roman" w:hAnsi="Arial" w:cs="Arial"/>
          <w:color w:val="000099"/>
          <w:sz w:val="20"/>
          <w:szCs w:val="20"/>
          <w:u w:val="single"/>
          <w:shd w:val="clear" w:color="auto" w:fill="FFFFFF"/>
        </w:rPr>
        <w:t>http://www.phila.gov/green/greenworks/</w:t>
      </w:r>
      <w:r w:rsidRPr="007B1AC5">
        <w:rPr>
          <w:rFonts w:ascii="Times" w:eastAsia="Times New Roman" w:hAnsi="Times" w:cs="Times New Roman"/>
          <w:sz w:val="20"/>
          <w:szCs w:val="20"/>
        </w:rPr>
        <w:fldChar w:fldCharType="end"/>
      </w:r>
      <w:r w:rsidRPr="007B1AC5">
        <w:rPr>
          <w:rFonts w:ascii="Arial" w:eastAsia="Times New Roman" w:hAnsi="Arial" w:cs="Arial"/>
          <w:color w:val="000000"/>
          <w:sz w:val="20"/>
          <w:szCs w:val="20"/>
        </w:rPr>
        <w:br/>
      </w:r>
      <w:r w:rsidRPr="007B1AC5">
        <w:rPr>
          <w:rFonts w:ascii="Arial" w:eastAsia="Times New Roman" w:hAnsi="Arial" w:cs="Arial"/>
          <w:color w:val="000000"/>
          <w:sz w:val="20"/>
          <w:szCs w:val="20"/>
        </w:rPr>
        <w:br/>
      </w:r>
      <w:r w:rsidRPr="007B1AC5">
        <w:rPr>
          <w:rFonts w:ascii="Arial" w:eastAsia="Times New Roman" w:hAnsi="Arial" w:cs="Arial"/>
          <w:b/>
          <w:bCs/>
          <w:color w:val="000000"/>
          <w:sz w:val="20"/>
          <w:szCs w:val="20"/>
          <w:shd w:val="clear" w:color="auto" w:fill="FFFFFF"/>
        </w:rPr>
        <w:t>Guest Speaker:</w:t>
      </w:r>
      <w:r w:rsidRPr="007B1AC5">
        <w:rPr>
          <w:rFonts w:ascii="Arial" w:eastAsia="Times New Roman" w:hAnsi="Arial" w:cs="Arial"/>
          <w:color w:val="000000"/>
          <w:sz w:val="20"/>
          <w:szCs w:val="20"/>
          <w:shd w:val="clear" w:color="auto" w:fill="FFFFFF"/>
        </w:rPr>
        <w:t> </w:t>
      </w:r>
      <w:r w:rsidRPr="007B1AC5">
        <w:rPr>
          <w:rFonts w:ascii="Arial" w:eastAsia="Times New Roman" w:hAnsi="Arial" w:cs="Arial"/>
          <w:color w:val="000000"/>
          <w:sz w:val="20"/>
          <w:szCs w:val="20"/>
        </w:rPr>
        <w:br/>
      </w:r>
      <w:r w:rsidRPr="007B1AC5">
        <w:rPr>
          <w:rFonts w:ascii="Arial" w:eastAsia="Times New Roman" w:hAnsi="Arial" w:cs="Arial"/>
          <w:color w:val="000000"/>
          <w:sz w:val="20"/>
          <w:szCs w:val="20"/>
          <w:shd w:val="clear" w:color="auto" w:fill="FFFFFF"/>
        </w:rPr>
        <w:t xml:space="preserve">Katherine </w:t>
      </w:r>
      <w:proofErr w:type="spellStart"/>
      <w:r w:rsidRPr="007B1AC5">
        <w:rPr>
          <w:rFonts w:ascii="Arial" w:eastAsia="Times New Roman" w:hAnsi="Arial" w:cs="Arial"/>
          <w:color w:val="000000"/>
          <w:sz w:val="20"/>
          <w:szCs w:val="20"/>
          <w:shd w:val="clear" w:color="auto" w:fill="FFFFFF"/>
        </w:rPr>
        <w:t>Gajewski</w:t>
      </w:r>
      <w:proofErr w:type="spellEnd"/>
      <w:r w:rsidRPr="007B1AC5">
        <w:rPr>
          <w:rFonts w:ascii="Arial" w:eastAsia="Times New Roman" w:hAnsi="Arial" w:cs="Arial"/>
          <w:color w:val="000000"/>
          <w:sz w:val="20"/>
          <w:szCs w:val="20"/>
          <w:shd w:val="clear" w:color="auto" w:fill="FFFFFF"/>
        </w:rPr>
        <w:t xml:space="preserve"> – </w:t>
      </w:r>
      <w:r w:rsidRPr="007B1AC5">
        <w:rPr>
          <w:rFonts w:ascii="Arial" w:eastAsia="Times New Roman" w:hAnsi="Arial" w:cs="Arial"/>
          <w:i/>
          <w:iCs/>
          <w:color w:val="000000"/>
          <w:sz w:val="20"/>
          <w:szCs w:val="20"/>
          <w:shd w:val="clear" w:color="auto" w:fill="FFFFFF"/>
        </w:rPr>
        <w:t>Director, Mayor’s Office of Sustainability, Philadelphia</w:t>
      </w:r>
      <w:r w:rsidRPr="007B1AC5">
        <w:rPr>
          <w:rFonts w:ascii="Arial" w:eastAsia="Times New Roman" w:hAnsi="Arial" w:cs="Arial"/>
          <w:color w:val="000000"/>
          <w:sz w:val="20"/>
          <w:szCs w:val="20"/>
          <w:shd w:val="clear" w:color="auto" w:fill="FFFFFF"/>
        </w:rPr>
        <w:t> </w:t>
      </w:r>
      <w:r w:rsidRPr="007B1AC5">
        <w:rPr>
          <w:rFonts w:ascii="Arial" w:eastAsia="Times New Roman" w:hAnsi="Arial" w:cs="Arial"/>
          <w:color w:val="000000"/>
          <w:sz w:val="20"/>
          <w:szCs w:val="20"/>
        </w:rPr>
        <w:br/>
      </w:r>
      <w:r w:rsidRPr="007B1AC5">
        <w:rPr>
          <w:rFonts w:ascii="Arial" w:eastAsia="Times New Roman" w:hAnsi="Arial" w:cs="Arial"/>
          <w:color w:val="000000"/>
          <w:sz w:val="20"/>
          <w:szCs w:val="20"/>
        </w:rPr>
        <w:br/>
      </w:r>
      <w:r w:rsidRPr="007B1AC5">
        <w:rPr>
          <w:rFonts w:ascii="Arial" w:eastAsia="Times New Roman" w:hAnsi="Arial" w:cs="Arial"/>
          <w:b/>
          <w:bCs/>
          <w:color w:val="000000"/>
          <w:sz w:val="20"/>
          <w:szCs w:val="20"/>
          <w:shd w:val="clear" w:color="auto" w:fill="FFFFFF"/>
        </w:rPr>
        <w:t>Assigned Reading:</w:t>
      </w:r>
      <w:r w:rsidRPr="007B1AC5">
        <w:rPr>
          <w:rFonts w:ascii="Arial" w:eastAsia="Times New Roman" w:hAnsi="Arial" w:cs="Arial"/>
          <w:color w:val="000000"/>
          <w:sz w:val="20"/>
          <w:szCs w:val="20"/>
        </w:rPr>
        <w:br/>
      </w:r>
      <w:r w:rsidRPr="007B1AC5">
        <w:rPr>
          <w:rFonts w:ascii="Arial" w:eastAsia="Times New Roman" w:hAnsi="Arial" w:cs="Arial"/>
          <w:color w:val="000000"/>
          <w:sz w:val="20"/>
          <w:szCs w:val="20"/>
          <w:shd w:val="clear" w:color="auto" w:fill="FFFFFF"/>
        </w:rPr>
        <w:t>* </w:t>
      </w:r>
      <w:proofErr w:type="spellStart"/>
      <w:r w:rsidRPr="007B1AC5">
        <w:rPr>
          <w:rFonts w:ascii="Arial" w:eastAsia="Times New Roman" w:hAnsi="Arial" w:cs="Arial"/>
          <w:i/>
          <w:iCs/>
          <w:color w:val="000000"/>
          <w:sz w:val="20"/>
          <w:szCs w:val="20"/>
          <w:shd w:val="clear" w:color="auto" w:fill="FFFFFF"/>
        </w:rPr>
        <w:t>Greenworks</w:t>
      </w:r>
      <w:proofErr w:type="spellEnd"/>
      <w:r w:rsidRPr="007B1AC5">
        <w:rPr>
          <w:rFonts w:ascii="Arial" w:eastAsia="Times New Roman" w:hAnsi="Arial" w:cs="Arial"/>
          <w:i/>
          <w:iCs/>
          <w:color w:val="000000"/>
          <w:sz w:val="20"/>
          <w:szCs w:val="20"/>
          <w:shd w:val="clear" w:color="auto" w:fill="FFFFFF"/>
        </w:rPr>
        <w:t xml:space="preserve"> Philadelphia</w:t>
      </w:r>
      <w:r w:rsidRPr="007B1AC5">
        <w:rPr>
          <w:rFonts w:ascii="Arial" w:eastAsia="Times New Roman" w:hAnsi="Arial" w:cs="Arial"/>
          <w:color w:val="000000"/>
          <w:sz w:val="20"/>
          <w:szCs w:val="20"/>
          <w:shd w:val="clear" w:color="auto" w:fill="FFFFFF"/>
        </w:rPr>
        <w:t xml:space="preserve"> should already have been read (download document </w:t>
      </w:r>
      <w:proofErr w:type="spellStart"/>
      <w:r w:rsidRPr="007B1AC5">
        <w:rPr>
          <w:rFonts w:ascii="Arial" w:eastAsia="Times New Roman" w:hAnsi="Arial" w:cs="Arial"/>
          <w:color w:val="000000"/>
          <w:sz w:val="20"/>
          <w:szCs w:val="20"/>
          <w:shd w:val="clear" w:color="auto" w:fill="FFFFFF"/>
        </w:rPr>
        <w:t>at:</w:t>
      </w:r>
      <w:r w:rsidRPr="007B1AC5">
        <w:rPr>
          <w:rFonts w:ascii="Times" w:eastAsia="Times New Roman" w:hAnsi="Times" w:cs="Times New Roman"/>
          <w:sz w:val="20"/>
          <w:szCs w:val="20"/>
        </w:rPr>
        <w:fldChar w:fldCharType="begin"/>
      </w:r>
      <w:r w:rsidRPr="007B1AC5">
        <w:rPr>
          <w:rFonts w:ascii="Times" w:eastAsia="Times New Roman" w:hAnsi="Times" w:cs="Times New Roman"/>
          <w:sz w:val="20"/>
          <w:szCs w:val="20"/>
        </w:rPr>
        <w:instrText xml:space="preserve"> HYPERLINK "http://www.phila.gov/green/greenworks/" \t "_blank" </w:instrText>
      </w:r>
      <w:r w:rsidRPr="007B1AC5">
        <w:rPr>
          <w:rFonts w:ascii="Times" w:eastAsia="Times New Roman" w:hAnsi="Times" w:cs="Times New Roman"/>
          <w:sz w:val="20"/>
          <w:szCs w:val="20"/>
        </w:rPr>
      </w:r>
      <w:r w:rsidRPr="007B1AC5">
        <w:rPr>
          <w:rFonts w:ascii="Times" w:eastAsia="Times New Roman" w:hAnsi="Times" w:cs="Times New Roman"/>
          <w:sz w:val="20"/>
          <w:szCs w:val="20"/>
        </w:rPr>
        <w:fldChar w:fldCharType="separate"/>
      </w:r>
      <w:r w:rsidRPr="007B1AC5">
        <w:rPr>
          <w:rFonts w:ascii="Arial" w:eastAsia="Times New Roman" w:hAnsi="Arial" w:cs="Arial"/>
          <w:color w:val="000099"/>
          <w:sz w:val="20"/>
          <w:szCs w:val="20"/>
          <w:u w:val="single"/>
          <w:shd w:val="clear" w:color="auto" w:fill="FFFFFF"/>
        </w:rPr>
        <w:t>http</w:t>
      </w:r>
      <w:proofErr w:type="spellEnd"/>
      <w:r w:rsidRPr="007B1AC5">
        <w:rPr>
          <w:rFonts w:ascii="Arial" w:eastAsia="Times New Roman" w:hAnsi="Arial" w:cs="Arial"/>
          <w:color w:val="000099"/>
          <w:sz w:val="20"/>
          <w:szCs w:val="20"/>
          <w:u w:val="single"/>
          <w:shd w:val="clear" w:color="auto" w:fill="FFFFFF"/>
        </w:rPr>
        <w:t>://www.phila.gov/green/greenworks/</w:t>
      </w:r>
      <w:r w:rsidRPr="007B1AC5">
        <w:rPr>
          <w:rFonts w:ascii="Times" w:eastAsia="Times New Roman" w:hAnsi="Times" w:cs="Times New Roman"/>
          <w:sz w:val="20"/>
          <w:szCs w:val="20"/>
        </w:rPr>
        <w:fldChar w:fldCharType="end"/>
      </w:r>
      <w:r w:rsidRPr="007B1AC5">
        <w:rPr>
          <w:rFonts w:ascii="Arial" w:eastAsia="Times New Roman" w:hAnsi="Arial" w:cs="Arial"/>
          <w:color w:val="000000"/>
          <w:sz w:val="20"/>
          <w:szCs w:val="20"/>
          <w:shd w:val="clear" w:color="auto" w:fill="FFFFFF"/>
        </w:rPr>
        <w:t> )</w:t>
      </w:r>
      <w:bookmarkStart w:id="1" w:name="week2"/>
      <w:bookmarkEnd w:id="1"/>
    </w:p>
    <w:p w:rsidR="007B1AC5" w:rsidRPr="007B1AC5" w:rsidRDefault="007B1AC5" w:rsidP="007B1AC5">
      <w:pPr>
        <w:shd w:val="clear" w:color="auto" w:fill="FFFFFF"/>
        <w:spacing w:before="45" w:after="45"/>
        <w:outlineLvl w:val="2"/>
        <w:rPr>
          <w:rFonts w:ascii="Arial" w:eastAsia="Times New Roman" w:hAnsi="Arial" w:cs="Arial"/>
          <w:b/>
          <w:bCs/>
          <w:color w:val="000000"/>
        </w:rPr>
      </w:pPr>
      <w:r w:rsidRPr="007B1AC5">
        <w:rPr>
          <w:rFonts w:ascii="Arial" w:eastAsia="Times New Roman" w:hAnsi="Arial" w:cs="Arial"/>
          <w:b/>
          <w:bCs/>
          <w:color w:val="000000"/>
        </w:rPr>
        <w:t>Week 2: April 8: Local Energy Policy and Ecological Footprints</w:t>
      </w:r>
    </w:p>
    <w:p w:rsidR="007B1AC5" w:rsidRPr="007B1AC5" w:rsidRDefault="007B1AC5" w:rsidP="007B1AC5">
      <w:pPr>
        <w:rPr>
          <w:rFonts w:ascii="Times" w:eastAsia="Times New Roman" w:hAnsi="Times" w:cs="Times New Roman"/>
          <w:sz w:val="20"/>
          <w:szCs w:val="20"/>
        </w:rPr>
      </w:pPr>
      <w:r w:rsidRPr="007B1AC5">
        <w:rPr>
          <w:rFonts w:ascii="Arial" w:eastAsia="Times New Roman" w:hAnsi="Arial" w:cs="Arial"/>
          <w:b/>
          <w:bCs/>
          <w:color w:val="000000"/>
          <w:sz w:val="20"/>
          <w:szCs w:val="20"/>
          <w:shd w:val="clear" w:color="auto" w:fill="FFFFFF"/>
        </w:rPr>
        <w:t>Guest Speaker: </w:t>
      </w:r>
      <w:r w:rsidRPr="007B1AC5">
        <w:rPr>
          <w:rFonts w:ascii="Arial" w:eastAsia="Times New Roman" w:hAnsi="Arial" w:cs="Arial"/>
          <w:color w:val="000000"/>
          <w:sz w:val="20"/>
          <w:szCs w:val="20"/>
        </w:rPr>
        <w:br/>
      </w:r>
      <w:r w:rsidRPr="007B1AC5">
        <w:rPr>
          <w:rFonts w:ascii="Arial" w:eastAsia="Times New Roman" w:hAnsi="Arial" w:cs="Arial"/>
          <w:color w:val="000000"/>
          <w:sz w:val="20"/>
          <w:szCs w:val="20"/>
          <w:shd w:val="clear" w:color="auto" w:fill="FFFFFF"/>
        </w:rPr>
        <w:t xml:space="preserve">Laurie </w:t>
      </w:r>
      <w:proofErr w:type="spellStart"/>
      <w:r w:rsidRPr="007B1AC5">
        <w:rPr>
          <w:rFonts w:ascii="Arial" w:eastAsia="Times New Roman" w:hAnsi="Arial" w:cs="Arial"/>
          <w:color w:val="000000"/>
          <w:sz w:val="20"/>
          <w:szCs w:val="20"/>
          <w:shd w:val="clear" w:color="auto" w:fill="FFFFFF"/>
        </w:rPr>
        <w:t>Actman</w:t>
      </w:r>
      <w:proofErr w:type="spellEnd"/>
      <w:r w:rsidRPr="007B1AC5">
        <w:rPr>
          <w:rFonts w:ascii="Arial" w:eastAsia="Times New Roman" w:hAnsi="Arial" w:cs="Arial"/>
          <w:color w:val="000000"/>
          <w:sz w:val="20"/>
          <w:szCs w:val="20"/>
          <w:shd w:val="clear" w:color="auto" w:fill="FFFFFF"/>
        </w:rPr>
        <w:t xml:space="preserve"> – </w:t>
      </w:r>
      <w:r w:rsidRPr="007B1AC5">
        <w:rPr>
          <w:rFonts w:ascii="Arial" w:eastAsia="Times New Roman" w:hAnsi="Arial" w:cs="Arial"/>
          <w:i/>
          <w:iCs/>
          <w:color w:val="000000"/>
          <w:sz w:val="20"/>
          <w:szCs w:val="20"/>
          <w:shd w:val="clear" w:color="auto" w:fill="FFFFFF"/>
        </w:rPr>
        <w:t xml:space="preserve">Director of Government Relations and Business Development, </w:t>
      </w:r>
      <w:proofErr w:type="spellStart"/>
      <w:r w:rsidRPr="007B1AC5">
        <w:rPr>
          <w:rFonts w:ascii="Arial" w:eastAsia="Times New Roman" w:hAnsi="Arial" w:cs="Arial"/>
          <w:i/>
          <w:iCs/>
          <w:color w:val="000000"/>
          <w:sz w:val="20"/>
          <w:szCs w:val="20"/>
          <w:shd w:val="clear" w:color="auto" w:fill="FFFFFF"/>
        </w:rPr>
        <w:t>Viridity</w:t>
      </w:r>
      <w:proofErr w:type="spellEnd"/>
      <w:r w:rsidRPr="007B1AC5">
        <w:rPr>
          <w:rFonts w:ascii="Arial" w:eastAsia="Times New Roman" w:hAnsi="Arial" w:cs="Arial"/>
          <w:i/>
          <w:iCs/>
          <w:color w:val="000000"/>
          <w:sz w:val="20"/>
          <w:szCs w:val="20"/>
          <w:shd w:val="clear" w:color="auto" w:fill="FFFFFF"/>
        </w:rPr>
        <w:t xml:space="preserve"> Energy</w:t>
      </w:r>
      <w:r w:rsidRPr="007B1AC5">
        <w:rPr>
          <w:rFonts w:ascii="Arial" w:eastAsia="Times New Roman" w:hAnsi="Arial" w:cs="Arial"/>
          <w:color w:val="000000"/>
          <w:sz w:val="20"/>
          <w:szCs w:val="20"/>
          <w:shd w:val="clear" w:color="auto" w:fill="FFFFFF"/>
        </w:rPr>
        <w:t> </w:t>
      </w:r>
      <w:r w:rsidRPr="007B1AC5">
        <w:rPr>
          <w:rFonts w:ascii="Arial" w:eastAsia="Times New Roman" w:hAnsi="Arial" w:cs="Arial"/>
          <w:color w:val="000000"/>
          <w:sz w:val="20"/>
          <w:szCs w:val="20"/>
        </w:rPr>
        <w:br/>
      </w:r>
      <w:r w:rsidRPr="007B1AC5">
        <w:rPr>
          <w:rFonts w:ascii="Arial" w:eastAsia="Times New Roman" w:hAnsi="Arial" w:cs="Arial"/>
          <w:color w:val="000000"/>
          <w:sz w:val="20"/>
          <w:szCs w:val="20"/>
        </w:rPr>
        <w:br/>
      </w:r>
      <w:r w:rsidRPr="007B1AC5">
        <w:rPr>
          <w:rFonts w:ascii="Arial" w:eastAsia="Times New Roman" w:hAnsi="Arial" w:cs="Arial"/>
          <w:b/>
          <w:bCs/>
          <w:color w:val="000000"/>
          <w:sz w:val="20"/>
          <w:szCs w:val="20"/>
          <w:shd w:val="clear" w:color="auto" w:fill="FFFFFF"/>
        </w:rPr>
        <w:t>Assigned Reading:</w:t>
      </w:r>
    </w:p>
    <w:p w:rsidR="007B1AC5" w:rsidRPr="007B1AC5" w:rsidRDefault="007B1AC5" w:rsidP="007B1AC5">
      <w:pPr>
        <w:numPr>
          <w:ilvl w:val="0"/>
          <w:numId w:val="23"/>
        </w:numPr>
        <w:shd w:val="clear" w:color="auto" w:fill="FFFFFF"/>
        <w:spacing w:before="100" w:beforeAutospacing="1" w:after="100" w:afterAutospacing="1"/>
        <w:rPr>
          <w:rFonts w:ascii="Arial" w:eastAsia="Times New Roman" w:hAnsi="Arial" w:cs="Arial"/>
          <w:color w:val="000000"/>
          <w:sz w:val="20"/>
          <w:szCs w:val="20"/>
        </w:rPr>
      </w:pPr>
      <w:r w:rsidRPr="007B1AC5">
        <w:rPr>
          <w:rFonts w:ascii="Arial" w:eastAsia="Times New Roman" w:hAnsi="Arial" w:cs="Arial"/>
          <w:color w:val="000000"/>
          <w:sz w:val="20"/>
          <w:szCs w:val="20"/>
        </w:rPr>
        <w:t>Salon, D. et al. (2009). City carbon budgets: A proposal to align incentives for climate-friendly communities. </w:t>
      </w:r>
      <w:r w:rsidRPr="007B1AC5">
        <w:rPr>
          <w:rFonts w:ascii="Arial" w:eastAsia="Times New Roman" w:hAnsi="Arial" w:cs="Arial"/>
          <w:i/>
          <w:iCs/>
          <w:color w:val="000000"/>
          <w:sz w:val="20"/>
          <w:szCs w:val="20"/>
        </w:rPr>
        <w:t>Energy Policy</w:t>
      </w:r>
      <w:r w:rsidRPr="007B1AC5">
        <w:rPr>
          <w:rFonts w:ascii="Arial" w:eastAsia="Times New Roman" w:hAnsi="Arial" w:cs="Arial"/>
          <w:color w:val="000000"/>
          <w:sz w:val="20"/>
          <w:szCs w:val="20"/>
        </w:rPr>
        <w:t>, Article in Press.</w:t>
      </w:r>
    </w:p>
    <w:p w:rsidR="007B1AC5" w:rsidRPr="007B1AC5" w:rsidRDefault="007B1AC5" w:rsidP="007B1AC5">
      <w:pPr>
        <w:numPr>
          <w:ilvl w:val="0"/>
          <w:numId w:val="23"/>
        </w:numPr>
        <w:shd w:val="clear" w:color="auto" w:fill="FFFFFF"/>
        <w:spacing w:before="100" w:beforeAutospacing="1" w:after="100" w:afterAutospacing="1"/>
        <w:rPr>
          <w:rFonts w:ascii="Arial" w:eastAsia="Times New Roman" w:hAnsi="Arial" w:cs="Arial"/>
          <w:color w:val="000000"/>
          <w:sz w:val="20"/>
          <w:szCs w:val="20"/>
        </w:rPr>
      </w:pPr>
      <w:r w:rsidRPr="007B1AC5">
        <w:rPr>
          <w:rFonts w:ascii="Arial" w:eastAsia="Times New Roman" w:hAnsi="Arial" w:cs="Arial"/>
          <w:color w:val="000000"/>
          <w:sz w:val="20"/>
          <w:szCs w:val="20"/>
        </w:rPr>
        <w:t>World Wildlife Fund. (2002). </w:t>
      </w:r>
      <w:r w:rsidRPr="007B1AC5">
        <w:rPr>
          <w:rFonts w:ascii="Arial" w:eastAsia="Times New Roman" w:hAnsi="Arial" w:cs="Arial"/>
          <w:i/>
          <w:iCs/>
          <w:color w:val="000000"/>
          <w:sz w:val="20"/>
          <w:szCs w:val="20"/>
        </w:rPr>
        <w:t>Ecological Footprints: A Guide for Local Authorities.</w:t>
      </w:r>
      <w:r w:rsidRPr="007B1AC5">
        <w:rPr>
          <w:rFonts w:ascii="Arial" w:eastAsia="Times New Roman" w:hAnsi="Arial" w:cs="Arial"/>
          <w:color w:val="000000"/>
          <w:sz w:val="20"/>
          <w:szCs w:val="20"/>
        </w:rPr>
        <w:t> </w:t>
      </w:r>
      <w:r w:rsidRPr="007B1AC5">
        <w:rPr>
          <w:rFonts w:ascii="Arial" w:eastAsia="Times New Roman" w:hAnsi="Arial" w:cs="Arial"/>
          <w:color w:val="000000"/>
          <w:sz w:val="20"/>
          <w:szCs w:val="20"/>
        </w:rPr>
        <w:br/>
      </w:r>
      <w:r w:rsidRPr="007B1AC5">
        <w:rPr>
          <w:rFonts w:ascii="Arial" w:eastAsia="Times New Roman" w:hAnsi="Arial" w:cs="Arial"/>
          <w:color w:val="000000"/>
          <w:sz w:val="20"/>
          <w:szCs w:val="20"/>
        </w:rPr>
        <w:fldChar w:fldCharType="begin"/>
      </w:r>
      <w:r w:rsidRPr="007B1AC5">
        <w:rPr>
          <w:rFonts w:ascii="Arial" w:eastAsia="Times New Roman" w:hAnsi="Arial" w:cs="Arial"/>
          <w:color w:val="000000"/>
          <w:sz w:val="20"/>
          <w:szCs w:val="20"/>
        </w:rPr>
        <w:instrText xml:space="preserve"> HYPERLINK "http://www.gdrc.org/uem/footprints/wwf-ecologicalfootprints.pdf" \t "_blank" </w:instrText>
      </w:r>
      <w:r w:rsidRPr="007B1AC5">
        <w:rPr>
          <w:rFonts w:ascii="Arial" w:eastAsia="Times New Roman" w:hAnsi="Arial" w:cs="Arial"/>
          <w:color w:val="000000"/>
          <w:sz w:val="20"/>
          <w:szCs w:val="20"/>
        </w:rPr>
      </w:r>
      <w:r w:rsidRPr="007B1AC5">
        <w:rPr>
          <w:rFonts w:ascii="Arial" w:eastAsia="Times New Roman" w:hAnsi="Arial" w:cs="Arial"/>
          <w:color w:val="000000"/>
          <w:sz w:val="20"/>
          <w:szCs w:val="20"/>
        </w:rPr>
        <w:fldChar w:fldCharType="separate"/>
      </w:r>
      <w:r w:rsidRPr="007B1AC5">
        <w:rPr>
          <w:rFonts w:ascii="Arial" w:eastAsia="Times New Roman" w:hAnsi="Arial" w:cs="Arial"/>
          <w:color w:val="000099"/>
          <w:sz w:val="20"/>
          <w:szCs w:val="20"/>
          <w:u w:val="single"/>
        </w:rPr>
        <w:t>http://www.gdrc.org/uem/footprints/wwf-ecologicalfootprints.pdf</w:t>
      </w:r>
      <w:r w:rsidRPr="007B1AC5">
        <w:rPr>
          <w:rFonts w:ascii="Arial" w:eastAsia="Times New Roman" w:hAnsi="Arial" w:cs="Arial"/>
          <w:color w:val="000000"/>
          <w:sz w:val="20"/>
          <w:szCs w:val="20"/>
        </w:rPr>
        <w:fldChar w:fldCharType="end"/>
      </w:r>
      <w:bookmarkStart w:id="2" w:name="week3"/>
      <w:bookmarkEnd w:id="2"/>
    </w:p>
    <w:p w:rsidR="007B1AC5" w:rsidRPr="007B1AC5" w:rsidRDefault="007B1AC5" w:rsidP="007B1AC5">
      <w:pPr>
        <w:shd w:val="clear" w:color="auto" w:fill="FFFFFF"/>
        <w:spacing w:before="45" w:after="45"/>
        <w:outlineLvl w:val="2"/>
        <w:rPr>
          <w:rFonts w:ascii="Arial" w:eastAsia="Times New Roman" w:hAnsi="Arial" w:cs="Arial"/>
          <w:b/>
          <w:bCs/>
          <w:color w:val="000000"/>
        </w:rPr>
      </w:pPr>
      <w:r w:rsidRPr="007B1AC5">
        <w:rPr>
          <w:rFonts w:ascii="Arial" w:eastAsia="Times New Roman" w:hAnsi="Arial" w:cs="Arial"/>
          <w:b/>
          <w:bCs/>
          <w:color w:val="000000"/>
        </w:rPr>
        <w:t>Week 3: April 15: Ecological Footprint</w:t>
      </w:r>
    </w:p>
    <w:p w:rsidR="007B1AC5" w:rsidRPr="007B1AC5" w:rsidRDefault="007B1AC5" w:rsidP="007B1AC5">
      <w:pPr>
        <w:rPr>
          <w:rFonts w:ascii="Times" w:eastAsia="Times New Roman" w:hAnsi="Times" w:cs="Times New Roman"/>
          <w:sz w:val="20"/>
          <w:szCs w:val="20"/>
        </w:rPr>
      </w:pPr>
      <w:hyperlink r:id="rId11" w:history="1">
        <w:r w:rsidRPr="007B1AC5">
          <w:rPr>
            <w:rFonts w:ascii="Arial" w:eastAsia="Times New Roman" w:hAnsi="Arial" w:cs="Arial"/>
            <w:color w:val="000099"/>
            <w:sz w:val="20"/>
            <w:szCs w:val="20"/>
            <w:u w:val="single"/>
            <w:shd w:val="clear" w:color="auto" w:fill="FFFFFF"/>
          </w:rPr>
          <w:t>*** Download the Midterm Exam***</w:t>
        </w:r>
      </w:hyperlink>
      <w:r w:rsidRPr="007B1AC5">
        <w:rPr>
          <w:rFonts w:ascii="Arial" w:eastAsia="Times New Roman" w:hAnsi="Arial" w:cs="Arial"/>
          <w:color w:val="000000"/>
          <w:sz w:val="20"/>
          <w:szCs w:val="20"/>
        </w:rPr>
        <w:br/>
      </w:r>
      <w:r w:rsidRPr="007B1AC5">
        <w:rPr>
          <w:rFonts w:ascii="Arial" w:eastAsia="Times New Roman" w:hAnsi="Arial" w:cs="Arial"/>
          <w:color w:val="000000"/>
          <w:sz w:val="20"/>
          <w:szCs w:val="20"/>
        </w:rPr>
        <w:br/>
      </w:r>
      <w:r w:rsidRPr="007B1AC5">
        <w:rPr>
          <w:rFonts w:ascii="Arial" w:eastAsia="Times New Roman" w:hAnsi="Arial" w:cs="Arial"/>
          <w:b/>
          <w:bCs/>
          <w:color w:val="000000"/>
          <w:sz w:val="20"/>
          <w:szCs w:val="20"/>
          <w:shd w:val="clear" w:color="auto" w:fill="FFFFFF"/>
        </w:rPr>
        <w:t>Guest Speaker: </w:t>
      </w:r>
      <w:r w:rsidRPr="007B1AC5">
        <w:rPr>
          <w:rFonts w:ascii="Arial" w:eastAsia="Times New Roman" w:hAnsi="Arial" w:cs="Arial"/>
          <w:color w:val="000000"/>
          <w:sz w:val="20"/>
          <w:szCs w:val="20"/>
        </w:rPr>
        <w:br/>
      </w:r>
      <w:r w:rsidRPr="007B1AC5">
        <w:rPr>
          <w:rFonts w:ascii="Arial" w:eastAsia="Times New Roman" w:hAnsi="Arial" w:cs="Arial"/>
          <w:color w:val="000000"/>
          <w:sz w:val="20"/>
          <w:szCs w:val="20"/>
          <w:shd w:val="clear" w:color="auto" w:fill="FFFFFF"/>
        </w:rPr>
        <w:t>Jerry Mead – </w:t>
      </w:r>
      <w:r w:rsidRPr="007B1AC5">
        <w:rPr>
          <w:rFonts w:ascii="Arial" w:eastAsia="Times New Roman" w:hAnsi="Arial" w:cs="Arial"/>
          <w:i/>
          <w:iCs/>
          <w:color w:val="000000"/>
          <w:sz w:val="20"/>
          <w:szCs w:val="20"/>
          <w:shd w:val="clear" w:color="auto" w:fill="FFFFFF"/>
        </w:rPr>
        <w:t>Systems Ecologist, Academy of Natural Sciences</w:t>
      </w:r>
      <w:r w:rsidRPr="007B1AC5">
        <w:rPr>
          <w:rFonts w:ascii="Arial" w:eastAsia="Times New Roman" w:hAnsi="Arial" w:cs="Arial"/>
          <w:color w:val="000000"/>
          <w:sz w:val="20"/>
          <w:szCs w:val="20"/>
          <w:shd w:val="clear" w:color="auto" w:fill="FFFFFF"/>
        </w:rPr>
        <w:t> </w:t>
      </w:r>
      <w:r w:rsidRPr="007B1AC5">
        <w:rPr>
          <w:rFonts w:ascii="Arial" w:eastAsia="Times New Roman" w:hAnsi="Arial" w:cs="Arial"/>
          <w:color w:val="000000"/>
          <w:sz w:val="20"/>
          <w:szCs w:val="20"/>
        </w:rPr>
        <w:br/>
      </w:r>
      <w:r w:rsidRPr="007B1AC5">
        <w:rPr>
          <w:rFonts w:ascii="Arial" w:eastAsia="Times New Roman" w:hAnsi="Arial" w:cs="Arial"/>
          <w:color w:val="000000"/>
          <w:sz w:val="20"/>
          <w:szCs w:val="20"/>
        </w:rPr>
        <w:br/>
      </w:r>
      <w:r w:rsidRPr="007B1AC5">
        <w:rPr>
          <w:rFonts w:ascii="Arial" w:eastAsia="Times New Roman" w:hAnsi="Arial" w:cs="Arial"/>
          <w:b/>
          <w:bCs/>
          <w:color w:val="000000"/>
          <w:sz w:val="20"/>
          <w:szCs w:val="20"/>
          <w:shd w:val="clear" w:color="auto" w:fill="FFFFFF"/>
        </w:rPr>
        <w:t>Assigned Reading: </w:t>
      </w:r>
      <w:r w:rsidRPr="007B1AC5">
        <w:rPr>
          <w:rFonts w:ascii="Arial" w:eastAsia="Times New Roman" w:hAnsi="Arial" w:cs="Arial"/>
          <w:color w:val="000000"/>
          <w:sz w:val="20"/>
          <w:szCs w:val="20"/>
        </w:rPr>
        <w:br/>
      </w:r>
      <w:r w:rsidRPr="007B1AC5">
        <w:rPr>
          <w:rFonts w:ascii="Arial" w:eastAsia="Times New Roman" w:hAnsi="Arial" w:cs="Arial"/>
          <w:color w:val="000000"/>
          <w:sz w:val="20"/>
          <w:szCs w:val="20"/>
          <w:shd w:val="clear" w:color="auto" w:fill="FFFFFF"/>
        </w:rPr>
        <w:t xml:space="preserve">Chamber, N., Simmons, C., and </w:t>
      </w:r>
      <w:proofErr w:type="spellStart"/>
      <w:r w:rsidRPr="007B1AC5">
        <w:rPr>
          <w:rFonts w:ascii="Arial" w:eastAsia="Times New Roman" w:hAnsi="Arial" w:cs="Arial"/>
          <w:color w:val="000000"/>
          <w:sz w:val="20"/>
          <w:szCs w:val="20"/>
          <w:shd w:val="clear" w:color="auto" w:fill="FFFFFF"/>
        </w:rPr>
        <w:t>Wackernagel</w:t>
      </w:r>
      <w:proofErr w:type="spellEnd"/>
      <w:r w:rsidRPr="007B1AC5">
        <w:rPr>
          <w:rFonts w:ascii="Arial" w:eastAsia="Times New Roman" w:hAnsi="Arial" w:cs="Arial"/>
          <w:color w:val="000000"/>
          <w:sz w:val="20"/>
          <w:szCs w:val="20"/>
          <w:shd w:val="clear" w:color="auto" w:fill="FFFFFF"/>
        </w:rPr>
        <w:t>, M. (2007). </w:t>
      </w:r>
      <w:r w:rsidRPr="007B1AC5">
        <w:rPr>
          <w:rFonts w:ascii="Arial" w:eastAsia="Times New Roman" w:hAnsi="Arial" w:cs="Arial"/>
          <w:i/>
          <w:iCs/>
          <w:color w:val="000000"/>
          <w:sz w:val="20"/>
          <w:szCs w:val="20"/>
          <w:shd w:val="clear" w:color="auto" w:fill="FFFFFF"/>
        </w:rPr>
        <w:t>Sharing nature’s interest</w:t>
      </w:r>
      <w:r w:rsidRPr="007B1AC5">
        <w:rPr>
          <w:rFonts w:ascii="Arial" w:eastAsia="Times New Roman" w:hAnsi="Arial" w:cs="Arial"/>
          <w:color w:val="000000"/>
          <w:sz w:val="20"/>
          <w:szCs w:val="20"/>
          <w:shd w:val="clear" w:color="auto" w:fill="FFFFFF"/>
        </w:rPr>
        <w:t xml:space="preserve">. London: </w:t>
      </w:r>
      <w:proofErr w:type="spellStart"/>
      <w:r w:rsidRPr="007B1AC5">
        <w:rPr>
          <w:rFonts w:ascii="Arial" w:eastAsia="Times New Roman" w:hAnsi="Arial" w:cs="Arial"/>
          <w:color w:val="000000"/>
          <w:sz w:val="20"/>
          <w:szCs w:val="20"/>
          <w:shd w:val="clear" w:color="auto" w:fill="FFFFFF"/>
        </w:rPr>
        <w:t>Earthscan</w:t>
      </w:r>
      <w:proofErr w:type="spellEnd"/>
      <w:r w:rsidRPr="007B1AC5">
        <w:rPr>
          <w:rFonts w:ascii="Arial" w:eastAsia="Times New Roman" w:hAnsi="Arial" w:cs="Arial"/>
          <w:color w:val="000000"/>
          <w:sz w:val="20"/>
          <w:szCs w:val="20"/>
          <w:shd w:val="clear" w:color="auto" w:fill="FFFFFF"/>
        </w:rPr>
        <w:t>.</w:t>
      </w:r>
      <w:bookmarkStart w:id="3" w:name="week4"/>
      <w:bookmarkEnd w:id="3"/>
    </w:p>
    <w:p w:rsidR="007B1AC5" w:rsidRPr="007B1AC5" w:rsidRDefault="007B1AC5" w:rsidP="007B1AC5">
      <w:pPr>
        <w:shd w:val="clear" w:color="auto" w:fill="FFFFFF"/>
        <w:spacing w:before="45" w:after="45"/>
        <w:outlineLvl w:val="2"/>
        <w:rPr>
          <w:rFonts w:ascii="Arial" w:eastAsia="Times New Roman" w:hAnsi="Arial" w:cs="Arial"/>
          <w:b/>
          <w:bCs/>
          <w:color w:val="000000"/>
        </w:rPr>
      </w:pPr>
      <w:r w:rsidRPr="007B1AC5">
        <w:rPr>
          <w:rFonts w:ascii="Arial" w:eastAsia="Times New Roman" w:hAnsi="Arial" w:cs="Arial"/>
          <w:b/>
          <w:bCs/>
          <w:color w:val="000000"/>
        </w:rPr>
        <w:t>Week 4: April 22: MID-TERM EXAM (in class)</w:t>
      </w:r>
    </w:p>
    <w:p w:rsidR="007B1AC5" w:rsidRPr="007B1AC5" w:rsidRDefault="007B1AC5" w:rsidP="007B1AC5">
      <w:pPr>
        <w:rPr>
          <w:rFonts w:ascii="Times" w:eastAsia="Times New Roman" w:hAnsi="Times" w:cs="Times New Roman"/>
          <w:sz w:val="20"/>
          <w:szCs w:val="20"/>
        </w:rPr>
      </w:pPr>
      <w:r w:rsidRPr="007B1AC5">
        <w:rPr>
          <w:rFonts w:ascii="Arial" w:eastAsia="Times New Roman" w:hAnsi="Arial" w:cs="Arial"/>
          <w:color w:val="000000"/>
          <w:sz w:val="20"/>
          <w:szCs w:val="20"/>
          <w:shd w:val="clear" w:color="auto" w:fill="FFFFFF"/>
        </w:rPr>
        <w:t>Undergraduate students complete an in-class mid-term exam</w:t>
      </w:r>
      <w:r w:rsidRPr="007B1AC5">
        <w:rPr>
          <w:rFonts w:ascii="Arial" w:eastAsia="Times New Roman" w:hAnsi="Arial" w:cs="Arial"/>
          <w:color w:val="000000"/>
          <w:sz w:val="20"/>
          <w:szCs w:val="20"/>
        </w:rPr>
        <w:br/>
      </w:r>
      <w:r w:rsidRPr="007B1AC5">
        <w:rPr>
          <w:rFonts w:ascii="Arial" w:eastAsia="Times New Roman" w:hAnsi="Arial" w:cs="Arial"/>
          <w:i/>
          <w:iCs/>
          <w:color w:val="000000"/>
          <w:sz w:val="20"/>
          <w:szCs w:val="20"/>
          <w:shd w:val="clear" w:color="auto" w:fill="FFFFFF"/>
        </w:rPr>
        <w:t>**Please answer two of the three questions**</w:t>
      </w:r>
      <w:r w:rsidRPr="007B1AC5">
        <w:rPr>
          <w:rFonts w:ascii="Arial" w:eastAsia="Times New Roman" w:hAnsi="Arial" w:cs="Arial"/>
          <w:i/>
          <w:iCs/>
          <w:color w:val="000000"/>
          <w:sz w:val="20"/>
          <w:szCs w:val="20"/>
          <w:shd w:val="clear" w:color="auto" w:fill="FFFFFF"/>
        </w:rPr>
        <w:br/>
      </w:r>
      <w:r w:rsidRPr="007B1AC5">
        <w:rPr>
          <w:rFonts w:ascii="Arial" w:eastAsia="Times New Roman" w:hAnsi="Arial" w:cs="Arial"/>
          <w:color w:val="000000"/>
          <w:sz w:val="20"/>
          <w:szCs w:val="20"/>
        </w:rPr>
        <w:br/>
      </w:r>
      <w:r w:rsidRPr="007B1AC5">
        <w:rPr>
          <w:rFonts w:ascii="Arial" w:eastAsia="Times New Roman" w:hAnsi="Arial" w:cs="Arial"/>
          <w:color w:val="000000"/>
          <w:sz w:val="20"/>
          <w:szCs w:val="20"/>
          <w:shd w:val="clear" w:color="auto" w:fill="FFFFFF"/>
        </w:rPr>
        <w:t>Graduate students meet with their section</w:t>
      </w:r>
      <w:bookmarkStart w:id="4" w:name="week5"/>
      <w:bookmarkEnd w:id="4"/>
    </w:p>
    <w:p w:rsidR="007B1AC5" w:rsidRPr="007B1AC5" w:rsidRDefault="007B1AC5" w:rsidP="007B1AC5">
      <w:pPr>
        <w:shd w:val="clear" w:color="auto" w:fill="FFFFFF"/>
        <w:spacing w:before="45" w:after="45"/>
        <w:outlineLvl w:val="2"/>
        <w:rPr>
          <w:rFonts w:ascii="Arial" w:eastAsia="Times New Roman" w:hAnsi="Arial" w:cs="Arial"/>
          <w:b/>
          <w:bCs/>
          <w:color w:val="000000"/>
        </w:rPr>
      </w:pPr>
      <w:r w:rsidRPr="007B1AC5">
        <w:rPr>
          <w:rFonts w:ascii="Arial" w:eastAsia="Times New Roman" w:hAnsi="Arial" w:cs="Arial"/>
          <w:b/>
          <w:bCs/>
          <w:color w:val="000000"/>
        </w:rPr>
        <w:t>Week 5: April 29: Our Gas, Coal, Nuclear Footprint</w:t>
      </w:r>
    </w:p>
    <w:p w:rsidR="007B1AC5" w:rsidRPr="007B1AC5" w:rsidRDefault="007B1AC5" w:rsidP="007B1AC5">
      <w:pPr>
        <w:rPr>
          <w:rFonts w:ascii="Times" w:eastAsia="Times New Roman" w:hAnsi="Times" w:cs="Times New Roman"/>
          <w:sz w:val="20"/>
          <w:szCs w:val="20"/>
        </w:rPr>
      </w:pPr>
      <w:r w:rsidRPr="007B1AC5">
        <w:rPr>
          <w:rFonts w:ascii="Arial" w:eastAsia="Times New Roman" w:hAnsi="Arial" w:cs="Arial"/>
          <w:b/>
          <w:bCs/>
          <w:color w:val="000000"/>
          <w:sz w:val="20"/>
          <w:szCs w:val="20"/>
          <w:shd w:val="clear" w:color="auto" w:fill="FFFFFF"/>
        </w:rPr>
        <w:t>FINAL PROJECT ASSIGNED</w:t>
      </w:r>
      <w:r w:rsidRPr="007B1AC5">
        <w:rPr>
          <w:rFonts w:ascii="Arial" w:eastAsia="Times New Roman" w:hAnsi="Arial" w:cs="Arial"/>
          <w:color w:val="000000"/>
          <w:sz w:val="20"/>
          <w:szCs w:val="20"/>
          <w:shd w:val="clear" w:color="auto" w:fill="FFFFFF"/>
        </w:rPr>
        <w:t> </w:t>
      </w:r>
      <w:r w:rsidRPr="007B1AC5">
        <w:rPr>
          <w:rFonts w:ascii="Arial" w:eastAsia="Times New Roman" w:hAnsi="Arial" w:cs="Arial"/>
          <w:color w:val="000000"/>
          <w:sz w:val="20"/>
          <w:szCs w:val="20"/>
        </w:rPr>
        <w:br/>
      </w:r>
      <w:r w:rsidRPr="007B1AC5">
        <w:rPr>
          <w:rFonts w:ascii="Arial" w:eastAsia="Times New Roman" w:hAnsi="Arial" w:cs="Arial"/>
          <w:color w:val="000000"/>
          <w:sz w:val="20"/>
          <w:szCs w:val="20"/>
        </w:rPr>
        <w:br/>
      </w:r>
      <w:r w:rsidRPr="007B1AC5">
        <w:rPr>
          <w:rFonts w:ascii="Arial" w:eastAsia="Times New Roman" w:hAnsi="Arial" w:cs="Arial"/>
          <w:b/>
          <w:bCs/>
          <w:color w:val="000000"/>
          <w:sz w:val="20"/>
          <w:szCs w:val="20"/>
          <w:shd w:val="clear" w:color="auto" w:fill="FFFFFF"/>
        </w:rPr>
        <w:t>Guest Speakers:</w:t>
      </w:r>
    </w:p>
    <w:p w:rsidR="007B1AC5" w:rsidRPr="007B1AC5" w:rsidRDefault="007B1AC5" w:rsidP="007B1AC5">
      <w:pPr>
        <w:numPr>
          <w:ilvl w:val="0"/>
          <w:numId w:val="24"/>
        </w:numPr>
        <w:shd w:val="clear" w:color="auto" w:fill="FFFFFF"/>
        <w:spacing w:before="100" w:beforeAutospacing="1" w:after="100" w:afterAutospacing="1"/>
        <w:rPr>
          <w:rFonts w:ascii="Arial" w:eastAsia="Times New Roman" w:hAnsi="Arial" w:cs="Arial"/>
          <w:color w:val="000000"/>
          <w:sz w:val="20"/>
          <w:szCs w:val="20"/>
        </w:rPr>
      </w:pPr>
      <w:r w:rsidRPr="007B1AC5">
        <w:rPr>
          <w:rFonts w:ascii="Arial" w:eastAsia="Times New Roman" w:hAnsi="Arial" w:cs="Arial"/>
          <w:color w:val="000000"/>
          <w:sz w:val="20"/>
          <w:szCs w:val="20"/>
        </w:rPr>
        <w:t>Henry F Scheck, III - </w:t>
      </w:r>
      <w:r w:rsidRPr="007B1AC5">
        <w:rPr>
          <w:rFonts w:ascii="Arial" w:eastAsia="Times New Roman" w:hAnsi="Arial" w:cs="Arial"/>
          <w:i/>
          <w:iCs/>
          <w:color w:val="000000"/>
          <w:sz w:val="20"/>
          <w:szCs w:val="20"/>
        </w:rPr>
        <w:t>Director, Outage Management, Exelon Power</w:t>
      </w:r>
    </w:p>
    <w:p w:rsidR="007B1AC5" w:rsidRPr="007B1AC5" w:rsidRDefault="007B1AC5" w:rsidP="007B1AC5">
      <w:pPr>
        <w:numPr>
          <w:ilvl w:val="0"/>
          <w:numId w:val="24"/>
        </w:numPr>
        <w:shd w:val="clear" w:color="auto" w:fill="FFFFFF"/>
        <w:spacing w:before="100" w:beforeAutospacing="1" w:after="100" w:afterAutospacing="1"/>
        <w:rPr>
          <w:rFonts w:ascii="Arial" w:eastAsia="Times New Roman" w:hAnsi="Arial" w:cs="Arial"/>
          <w:color w:val="000000"/>
          <w:sz w:val="20"/>
          <w:szCs w:val="20"/>
        </w:rPr>
      </w:pPr>
      <w:r w:rsidRPr="007B1AC5">
        <w:rPr>
          <w:rFonts w:ascii="Arial" w:eastAsia="Times New Roman" w:hAnsi="Arial" w:cs="Arial"/>
          <w:color w:val="000000"/>
          <w:sz w:val="20"/>
          <w:szCs w:val="20"/>
        </w:rPr>
        <w:t>John Ferrara, P.E. - </w:t>
      </w:r>
      <w:r w:rsidRPr="007B1AC5">
        <w:rPr>
          <w:rFonts w:ascii="Arial" w:eastAsia="Times New Roman" w:hAnsi="Arial" w:cs="Arial"/>
          <w:i/>
          <w:iCs/>
          <w:color w:val="000000"/>
          <w:sz w:val="20"/>
          <w:szCs w:val="20"/>
        </w:rPr>
        <w:t>Program Manager Business Development Programs, Babcock &amp; Wilcox - Modular Nuclear Energy</w:t>
      </w:r>
    </w:p>
    <w:p w:rsidR="007B1AC5" w:rsidRPr="007B1AC5" w:rsidRDefault="007B1AC5" w:rsidP="007B1AC5">
      <w:pPr>
        <w:numPr>
          <w:ilvl w:val="0"/>
          <w:numId w:val="24"/>
        </w:numPr>
        <w:shd w:val="clear" w:color="auto" w:fill="FFFFFF"/>
        <w:spacing w:before="100" w:beforeAutospacing="1" w:after="100" w:afterAutospacing="1"/>
        <w:rPr>
          <w:rFonts w:ascii="Arial" w:eastAsia="Times New Roman" w:hAnsi="Arial" w:cs="Arial"/>
          <w:color w:val="000000"/>
          <w:sz w:val="20"/>
          <w:szCs w:val="20"/>
        </w:rPr>
      </w:pPr>
      <w:r w:rsidRPr="007B1AC5">
        <w:rPr>
          <w:rFonts w:ascii="Arial" w:eastAsia="Times New Roman" w:hAnsi="Arial" w:cs="Arial"/>
          <w:color w:val="000000"/>
          <w:sz w:val="20"/>
          <w:szCs w:val="20"/>
        </w:rPr>
        <w:t>Paul M. Schmidt, Esq. – </w:t>
      </w:r>
      <w:r w:rsidRPr="007B1AC5">
        <w:rPr>
          <w:rFonts w:ascii="Arial" w:eastAsia="Times New Roman" w:hAnsi="Arial" w:cs="Arial"/>
          <w:i/>
          <w:iCs/>
          <w:color w:val="000000"/>
          <w:sz w:val="20"/>
          <w:szCs w:val="20"/>
        </w:rPr>
        <w:t xml:space="preserve">Environmental Lawyer, </w:t>
      </w:r>
      <w:proofErr w:type="spellStart"/>
      <w:r w:rsidRPr="007B1AC5">
        <w:rPr>
          <w:rFonts w:ascii="Arial" w:eastAsia="Times New Roman" w:hAnsi="Arial" w:cs="Arial"/>
          <w:i/>
          <w:iCs/>
          <w:color w:val="000000"/>
          <w:sz w:val="20"/>
          <w:szCs w:val="20"/>
        </w:rPr>
        <w:t>Zarwin</w:t>
      </w:r>
      <w:proofErr w:type="spellEnd"/>
      <w:r w:rsidRPr="007B1AC5">
        <w:rPr>
          <w:rFonts w:ascii="Arial" w:eastAsia="Times New Roman" w:hAnsi="Arial" w:cs="Arial"/>
          <w:i/>
          <w:iCs/>
          <w:color w:val="000000"/>
          <w:sz w:val="20"/>
          <w:szCs w:val="20"/>
        </w:rPr>
        <w:t xml:space="preserve"> &amp; Baum PC</w:t>
      </w:r>
    </w:p>
    <w:p w:rsidR="007B1AC5" w:rsidRPr="007B1AC5" w:rsidRDefault="007B1AC5" w:rsidP="007B1AC5">
      <w:pPr>
        <w:rPr>
          <w:rFonts w:ascii="Times" w:eastAsia="Times New Roman" w:hAnsi="Times" w:cs="Times New Roman"/>
          <w:sz w:val="20"/>
          <w:szCs w:val="20"/>
        </w:rPr>
      </w:pPr>
      <w:r w:rsidRPr="007B1AC5">
        <w:rPr>
          <w:rFonts w:ascii="Arial" w:eastAsia="Times New Roman" w:hAnsi="Arial" w:cs="Arial"/>
          <w:b/>
          <w:bCs/>
          <w:color w:val="000000"/>
          <w:sz w:val="20"/>
          <w:szCs w:val="20"/>
          <w:shd w:val="clear" w:color="auto" w:fill="FFFFFF"/>
        </w:rPr>
        <w:t>Assigned Readings:</w:t>
      </w:r>
    </w:p>
    <w:p w:rsidR="007B1AC5" w:rsidRPr="007B1AC5" w:rsidRDefault="007B1AC5" w:rsidP="007B1AC5">
      <w:pPr>
        <w:numPr>
          <w:ilvl w:val="0"/>
          <w:numId w:val="25"/>
        </w:numPr>
        <w:shd w:val="clear" w:color="auto" w:fill="FFFFFF"/>
        <w:spacing w:before="100" w:beforeAutospacing="1" w:after="100" w:afterAutospacing="1"/>
        <w:rPr>
          <w:rFonts w:ascii="Arial" w:eastAsia="Times New Roman" w:hAnsi="Arial" w:cs="Arial"/>
          <w:color w:val="000000"/>
          <w:sz w:val="20"/>
          <w:szCs w:val="20"/>
        </w:rPr>
      </w:pPr>
      <w:r w:rsidRPr="007B1AC5">
        <w:rPr>
          <w:rFonts w:ascii="Arial" w:eastAsia="Times New Roman" w:hAnsi="Arial" w:cs="Arial"/>
          <w:color w:val="000000"/>
          <w:sz w:val="20"/>
          <w:szCs w:val="20"/>
        </w:rPr>
        <w:t>Pennsylvania Coal Association. Pennsylvania Coal Data 2007. </w:t>
      </w:r>
      <w:r w:rsidRPr="007B1AC5">
        <w:rPr>
          <w:rFonts w:ascii="Arial" w:eastAsia="Times New Roman" w:hAnsi="Arial" w:cs="Arial"/>
          <w:color w:val="000000"/>
          <w:sz w:val="20"/>
          <w:szCs w:val="20"/>
        </w:rPr>
        <w:br/>
      </w:r>
      <w:r w:rsidRPr="007B1AC5">
        <w:rPr>
          <w:rFonts w:ascii="Arial" w:eastAsia="Times New Roman" w:hAnsi="Arial" w:cs="Arial"/>
          <w:color w:val="000000"/>
          <w:sz w:val="20"/>
          <w:szCs w:val="20"/>
        </w:rPr>
        <w:fldChar w:fldCharType="begin"/>
      </w:r>
      <w:r w:rsidRPr="007B1AC5">
        <w:rPr>
          <w:rFonts w:ascii="Arial" w:eastAsia="Times New Roman" w:hAnsi="Arial" w:cs="Arial"/>
          <w:color w:val="000000"/>
          <w:sz w:val="20"/>
          <w:szCs w:val="20"/>
        </w:rPr>
        <w:instrText xml:space="preserve"> HYPERLINK "http://www.pacoalassn.com/images/stories/databook2_2007_pacoal.pdf" \t "_blank" </w:instrText>
      </w:r>
      <w:r w:rsidRPr="007B1AC5">
        <w:rPr>
          <w:rFonts w:ascii="Arial" w:eastAsia="Times New Roman" w:hAnsi="Arial" w:cs="Arial"/>
          <w:color w:val="000000"/>
          <w:sz w:val="20"/>
          <w:szCs w:val="20"/>
        </w:rPr>
      </w:r>
      <w:r w:rsidRPr="007B1AC5">
        <w:rPr>
          <w:rFonts w:ascii="Arial" w:eastAsia="Times New Roman" w:hAnsi="Arial" w:cs="Arial"/>
          <w:color w:val="000000"/>
          <w:sz w:val="20"/>
          <w:szCs w:val="20"/>
        </w:rPr>
        <w:fldChar w:fldCharType="separate"/>
      </w:r>
      <w:r w:rsidRPr="007B1AC5">
        <w:rPr>
          <w:rFonts w:ascii="Arial" w:eastAsia="Times New Roman" w:hAnsi="Arial" w:cs="Arial"/>
          <w:color w:val="000099"/>
          <w:sz w:val="20"/>
          <w:szCs w:val="20"/>
          <w:u w:val="single"/>
        </w:rPr>
        <w:t>http://www.pacoalassn.com/images/stories/databook2_2007_pacoal.pdf</w:t>
      </w:r>
      <w:r w:rsidRPr="007B1AC5">
        <w:rPr>
          <w:rFonts w:ascii="Arial" w:eastAsia="Times New Roman" w:hAnsi="Arial" w:cs="Arial"/>
          <w:color w:val="000000"/>
          <w:sz w:val="20"/>
          <w:szCs w:val="20"/>
        </w:rPr>
        <w:fldChar w:fldCharType="end"/>
      </w:r>
    </w:p>
    <w:p w:rsidR="007B1AC5" w:rsidRPr="007B1AC5" w:rsidRDefault="007B1AC5" w:rsidP="007B1AC5">
      <w:pPr>
        <w:numPr>
          <w:ilvl w:val="0"/>
          <w:numId w:val="25"/>
        </w:numPr>
        <w:shd w:val="clear" w:color="auto" w:fill="FFFFFF"/>
        <w:spacing w:before="100" w:beforeAutospacing="1" w:after="100" w:afterAutospacing="1"/>
        <w:rPr>
          <w:rFonts w:ascii="Arial" w:eastAsia="Times New Roman" w:hAnsi="Arial" w:cs="Arial"/>
          <w:color w:val="000000"/>
          <w:sz w:val="20"/>
          <w:szCs w:val="20"/>
        </w:rPr>
      </w:pPr>
      <w:r w:rsidRPr="007B1AC5">
        <w:rPr>
          <w:rFonts w:ascii="Arial" w:eastAsia="Times New Roman" w:hAnsi="Arial" w:cs="Arial"/>
          <w:color w:val="000000"/>
          <w:sz w:val="20"/>
          <w:szCs w:val="20"/>
        </w:rPr>
        <w:t>Pennsylvania Department of Environmental Protection. (April 2009). Oil and Gas Well Drilling and Production in Pennsylvania.</w:t>
      </w:r>
      <w:r w:rsidRPr="007B1AC5">
        <w:rPr>
          <w:rFonts w:ascii="Arial" w:eastAsia="Times New Roman" w:hAnsi="Arial" w:cs="Arial"/>
          <w:color w:val="000000"/>
          <w:sz w:val="20"/>
          <w:szCs w:val="20"/>
        </w:rPr>
        <w:fldChar w:fldCharType="begin"/>
      </w:r>
      <w:r w:rsidRPr="007B1AC5">
        <w:rPr>
          <w:rFonts w:ascii="Arial" w:eastAsia="Times New Roman" w:hAnsi="Arial" w:cs="Arial"/>
          <w:color w:val="000000"/>
          <w:sz w:val="20"/>
          <w:szCs w:val="20"/>
        </w:rPr>
        <w:instrText xml:space="preserve"> HYPERLINK "http://www.elibrary.dep.state.pa.us/dsweb/Get/Document-74407/5500-FS-DEP2018.pdf" \t "_blank" </w:instrText>
      </w:r>
      <w:r w:rsidRPr="007B1AC5">
        <w:rPr>
          <w:rFonts w:ascii="Arial" w:eastAsia="Times New Roman" w:hAnsi="Arial" w:cs="Arial"/>
          <w:color w:val="000000"/>
          <w:sz w:val="20"/>
          <w:szCs w:val="20"/>
        </w:rPr>
      </w:r>
      <w:r w:rsidRPr="007B1AC5">
        <w:rPr>
          <w:rFonts w:ascii="Arial" w:eastAsia="Times New Roman" w:hAnsi="Arial" w:cs="Arial"/>
          <w:color w:val="000000"/>
          <w:sz w:val="20"/>
          <w:szCs w:val="20"/>
        </w:rPr>
        <w:fldChar w:fldCharType="separate"/>
      </w:r>
      <w:r w:rsidRPr="007B1AC5">
        <w:rPr>
          <w:rFonts w:ascii="Arial" w:eastAsia="Times New Roman" w:hAnsi="Arial" w:cs="Arial"/>
          <w:color w:val="000099"/>
          <w:sz w:val="20"/>
          <w:szCs w:val="20"/>
          <w:u w:val="single"/>
        </w:rPr>
        <w:t>http://www.elibrary.dep.state.pa.us/dsweb/Get/Document-74407/5500-FS-DEP2018.pdf</w:t>
      </w:r>
      <w:r w:rsidRPr="007B1AC5">
        <w:rPr>
          <w:rFonts w:ascii="Arial" w:eastAsia="Times New Roman" w:hAnsi="Arial" w:cs="Arial"/>
          <w:color w:val="000000"/>
          <w:sz w:val="20"/>
          <w:szCs w:val="20"/>
        </w:rPr>
        <w:fldChar w:fldCharType="end"/>
      </w:r>
    </w:p>
    <w:p w:rsidR="007B1AC5" w:rsidRPr="007B1AC5" w:rsidRDefault="007B1AC5" w:rsidP="007B1AC5">
      <w:pPr>
        <w:numPr>
          <w:ilvl w:val="0"/>
          <w:numId w:val="25"/>
        </w:numPr>
        <w:shd w:val="clear" w:color="auto" w:fill="FFFFFF"/>
        <w:spacing w:before="100" w:beforeAutospacing="1" w:after="100" w:afterAutospacing="1"/>
        <w:rPr>
          <w:rFonts w:ascii="Arial" w:eastAsia="Times New Roman" w:hAnsi="Arial" w:cs="Arial"/>
          <w:color w:val="000000"/>
          <w:sz w:val="20"/>
          <w:szCs w:val="20"/>
        </w:rPr>
      </w:pPr>
      <w:r w:rsidRPr="007B1AC5">
        <w:rPr>
          <w:rFonts w:ascii="Arial" w:eastAsia="Times New Roman" w:hAnsi="Arial" w:cs="Arial"/>
          <w:color w:val="000000"/>
          <w:sz w:val="20"/>
          <w:szCs w:val="20"/>
        </w:rPr>
        <w:t>Philadelphia Gas Works, Going Green. </w:t>
      </w:r>
      <w:r w:rsidRPr="007B1AC5">
        <w:rPr>
          <w:rFonts w:ascii="Arial" w:eastAsia="Times New Roman" w:hAnsi="Arial" w:cs="Arial"/>
          <w:color w:val="000000"/>
          <w:sz w:val="20"/>
          <w:szCs w:val="20"/>
        </w:rPr>
        <w:fldChar w:fldCharType="begin"/>
      </w:r>
      <w:r w:rsidRPr="007B1AC5">
        <w:rPr>
          <w:rFonts w:ascii="Arial" w:eastAsia="Times New Roman" w:hAnsi="Arial" w:cs="Arial"/>
          <w:color w:val="000000"/>
          <w:sz w:val="20"/>
          <w:szCs w:val="20"/>
        </w:rPr>
        <w:instrText xml:space="preserve"> HYPERLINK "https://www.pgworks.com/index.aspx?nid=347" \t "_blank" </w:instrText>
      </w:r>
      <w:r w:rsidRPr="007B1AC5">
        <w:rPr>
          <w:rFonts w:ascii="Arial" w:eastAsia="Times New Roman" w:hAnsi="Arial" w:cs="Arial"/>
          <w:color w:val="000000"/>
          <w:sz w:val="20"/>
          <w:szCs w:val="20"/>
        </w:rPr>
      </w:r>
      <w:r w:rsidRPr="007B1AC5">
        <w:rPr>
          <w:rFonts w:ascii="Arial" w:eastAsia="Times New Roman" w:hAnsi="Arial" w:cs="Arial"/>
          <w:color w:val="000000"/>
          <w:sz w:val="20"/>
          <w:szCs w:val="20"/>
        </w:rPr>
        <w:fldChar w:fldCharType="separate"/>
      </w:r>
      <w:r w:rsidRPr="007B1AC5">
        <w:rPr>
          <w:rFonts w:ascii="Arial" w:eastAsia="Times New Roman" w:hAnsi="Arial" w:cs="Arial"/>
          <w:color w:val="000099"/>
          <w:sz w:val="20"/>
          <w:szCs w:val="20"/>
          <w:u w:val="single"/>
        </w:rPr>
        <w:t>https://www.pgworks.com/index.aspx?nid=347</w:t>
      </w:r>
      <w:r w:rsidRPr="007B1AC5">
        <w:rPr>
          <w:rFonts w:ascii="Arial" w:eastAsia="Times New Roman" w:hAnsi="Arial" w:cs="Arial"/>
          <w:color w:val="000000"/>
          <w:sz w:val="20"/>
          <w:szCs w:val="20"/>
        </w:rPr>
        <w:fldChar w:fldCharType="end"/>
      </w:r>
    </w:p>
    <w:p w:rsidR="007B1AC5" w:rsidRPr="007B1AC5" w:rsidRDefault="007B1AC5" w:rsidP="007B1AC5">
      <w:pPr>
        <w:numPr>
          <w:ilvl w:val="0"/>
          <w:numId w:val="25"/>
        </w:numPr>
        <w:shd w:val="clear" w:color="auto" w:fill="FFFFFF"/>
        <w:spacing w:before="100" w:beforeAutospacing="1" w:after="100" w:afterAutospacing="1"/>
        <w:rPr>
          <w:rFonts w:ascii="Arial" w:eastAsia="Times New Roman" w:hAnsi="Arial" w:cs="Arial"/>
          <w:color w:val="000000"/>
          <w:sz w:val="20"/>
          <w:szCs w:val="20"/>
        </w:rPr>
      </w:pPr>
      <w:r w:rsidRPr="007B1AC5">
        <w:rPr>
          <w:rFonts w:ascii="Arial" w:eastAsia="Times New Roman" w:hAnsi="Arial" w:cs="Arial"/>
          <w:color w:val="000000"/>
          <w:sz w:val="20"/>
          <w:szCs w:val="20"/>
        </w:rPr>
        <w:t>Chen, Q., Kong, Y., and Zhang, H. (2006). Effect of coal mining on regional ecological footprint based on GIS. </w:t>
      </w:r>
      <w:r w:rsidRPr="007B1AC5">
        <w:rPr>
          <w:rFonts w:ascii="Arial" w:eastAsia="Times New Roman" w:hAnsi="Arial" w:cs="Arial"/>
          <w:i/>
          <w:iCs/>
          <w:color w:val="000000"/>
          <w:sz w:val="20"/>
          <w:szCs w:val="20"/>
        </w:rPr>
        <w:t>Proc. SPIE, 6418</w:t>
      </w:r>
      <w:r w:rsidRPr="007B1AC5">
        <w:rPr>
          <w:rFonts w:ascii="Arial" w:eastAsia="Times New Roman" w:hAnsi="Arial" w:cs="Arial"/>
          <w:color w:val="000000"/>
          <w:sz w:val="20"/>
          <w:szCs w:val="20"/>
        </w:rPr>
        <w:t xml:space="preserve">. Title: </w:t>
      </w:r>
      <w:proofErr w:type="spellStart"/>
      <w:r w:rsidRPr="007B1AC5">
        <w:rPr>
          <w:rFonts w:ascii="Arial" w:eastAsia="Times New Roman" w:hAnsi="Arial" w:cs="Arial"/>
          <w:color w:val="000000"/>
          <w:sz w:val="20"/>
          <w:szCs w:val="20"/>
        </w:rPr>
        <w:t>Geoinformatics</w:t>
      </w:r>
      <w:proofErr w:type="spellEnd"/>
      <w:r w:rsidRPr="007B1AC5">
        <w:rPr>
          <w:rFonts w:ascii="Arial" w:eastAsia="Times New Roman" w:hAnsi="Arial" w:cs="Arial"/>
          <w:color w:val="000000"/>
          <w:sz w:val="20"/>
          <w:szCs w:val="20"/>
        </w:rPr>
        <w:t xml:space="preserve"> 2006: GNSS and Integrated Geospatial Applications.</w:t>
      </w:r>
    </w:p>
    <w:p w:rsidR="007B1AC5" w:rsidRPr="007B1AC5" w:rsidRDefault="007B1AC5" w:rsidP="007B1AC5">
      <w:pPr>
        <w:numPr>
          <w:ilvl w:val="0"/>
          <w:numId w:val="25"/>
        </w:numPr>
        <w:shd w:val="clear" w:color="auto" w:fill="FFFFFF"/>
        <w:spacing w:before="100" w:beforeAutospacing="1" w:after="100" w:afterAutospacing="1"/>
        <w:rPr>
          <w:rFonts w:ascii="Arial" w:eastAsia="Times New Roman" w:hAnsi="Arial" w:cs="Arial"/>
          <w:color w:val="000000"/>
          <w:sz w:val="20"/>
          <w:szCs w:val="20"/>
        </w:rPr>
      </w:pPr>
      <w:r w:rsidRPr="007B1AC5">
        <w:rPr>
          <w:rFonts w:ascii="Arial" w:eastAsia="Times New Roman" w:hAnsi="Arial" w:cs="Arial"/>
          <w:color w:val="000000"/>
          <w:sz w:val="20"/>
          <w:szCs w:val="20"/>
        </w:rPr>
        <w:t>Chen, B. et al. (2007). Ecological footprint accounting for energy and resource in China. </w:t>
      </w:r>
      <w:r w:rsidRPr="007B1AC5">
        <w:rPr>
          <w:rFonts w:ascii="Arial" w:eastAsia="Times New Roman" w:hAnsi="Arial" w:cs="Arial"/>
          <w:i/>
          <w:iCs/>
          <w:color w:val="000000"/>
          <w:sz w:val="20"/>
          <w:szCs w:val="20"/>
        </w:rPr>
        <w:t>Energy Policy</w:t>
      </w:r>
      <w:r w:rsidRPr="007B1AC5">
        <w:rPr>
          <w:rFonts w:ascii="Arial" w:eastAsia="Times New Roman" w:hAnsi="Arial" w:cs="Arial"/>
          <w:color w:val="000000"/>
          <w:sz w:val="20"/>
          <w:szCs w:val="20"/>
        </w:rPr>
        <w:t>, 35, 1599-1609.</w:t>
      </w:r>
      <w:bookmarkStart w:id="5" w:name="week6"/>
      <w:bookmarkEnd w:id="5"/>
    </w:p>
    <w:p w:rsidR="007B1AC5" w:rsidRPr="007B1AC5" w:rsidRDefault="007B1AC5" w:rsidP="007B1AC5">
      <w:pPr>
        <w:shd w:val="clear" w:color="auto" w:fill="FFFFFF"/>
        <w:spacing w:before="45" w:after="45"/>
        <w:outlineLvl w:val="2"/>
        <w:rPr>
          <w:rFonts w:ascii="Arial" w:eastAsia="Times New Roman" w:hAnsi="Arial" w:cs="Arial"/>
          <w:b/>
          <w:bCs/>
          <w:color w:val="000000"/>
        </w:rPr>
      </w:pPr>
      <w:r w:rsidRPr="007B1AC5">
        <w:rPr>
          <w:rFonts w:ascii="Arial" w:eastAsia="Times New Roman" w:hAnsi="Arial" w:cs="Arial"/>
          <w:b/>
          <w:bCs/>
          <w:color w:val="000000"/>
        </w:rPr>
        <w:t>Week 6: May 6: An Opportunity for Alternatives</w:t>
      </w:r>
    </w:p>
    <w:p w:rsidR="007B1AC5" w:rsidRPr="007B1AC5" w:rsidRDefault="007B1AC5" w:rsidP="007B1AC5">
      <w:pPr>
        <w:rPr>
          <w:rFonts w:ascii="Times" w:eastAsia="Times New Roman" w:hAnsi="Times" w:cs="Times New Roman"/>
          <w:sz w:val="20"/>
          <w:szCs w:val="20"/>
        </w:rPr>
      </w:pPr>
      <w:r w:rsidRPr="007B1AC5">
        <w:rPr>
          <w:rFonts w:ascii="Arial" w:eastAsia="Times New Roman" w:hAnsi="Arial" w:cs="Arial"/>
          <w:b/>
          <w:bCs/>
          <w:color w:val="000000"/>
          <w:sz w:val="20"/>
          <w:szCs w:val="20"/>
          <w:shd w:val="clear" w:color="auto" w:fill="FFFFFF"/>
        </w:rPr>
        <w:t>FINAL PROJECT: SHORT DESCRIPTION DUE </w:t>
      </w:r>
      <w:r w:rsidRPr="007B1AC5">
        <w:rPr>
          <w:rFonts w:ascii="Arial" w:eastAsia="Times New Roman" w:hAnsi="Arial" w:cs="Arial"/>
          <w:color w:val="000000"/>
          <w:sz w:val="20"/>
          <w:szCs w:val="20"/>
        </w:rPr>
        <w:br/>
      </w:r>
      <w:r w:rsidRPr="007B1AC5">
        <w:rPr>
          <w:rFonts w:ascii="Arial" w:eastAsia="Times New Roman" w:hAnsi="Arial" w:cs="Arial"/>
          <w:color w:val="000000"/>
          <w:sz w:val="20"/>
          <w:szCs w:val="20"/>
        </w:rPr>
        <w:br/>
      </w:r>
      <w:r w:rsidRPr="007B1AC5">
        <w:rPr>
          <w:rFonts w:ascii="Arial" w:eastAsia="Times New Roman" w:hAnsi="Arial" w:cs="Arial"/>
          <w:b/>
          <w:bCs/>
          <w:color w:val="000000"/>
          <w:sz w:val="20"/>
          <w:szCs w:val="20"/>
          <w:shd w:val="clear" w:color="auto" w:fill="FFFFFF"/>
        </w:rPr>
        <w:t>Guest Speakers:</w:t>
      </w:r>
    </w:p>
    <w:p w:rsidR="007B1AC5" w:rsidRPr="007B1AC5" w:rsidRDefault="007B1AC5" w:rsidP="007B1AC5">
      <w:pPr>
        <w:numPr>
          <w:ilvl w:val="0"/>
          <w:numId w:val="26"/>
        </w:numPr>
        <w:shd w:val="clear" w:color="auto" w:fill="FFFFFF"/>
        <w:spacing w:before="100" w:beforeAutospacing="1" w:after="100" w:afterAutospacing="1"/>
        <w:rPr>
          <w:rFonts w:ascii="Arial" w:eastAsia="Times New Roman" w:hAnsi="Arial" w:cs="Arial"/>
          <w:color w:val="000000"/>
          <w:sz w:val="20"/>
          <w:szCs w:val="20"/>
        </w:rPr>
      </w:pPr>
      <w:r w:rsidRPr="007B1AC5">
        <w:rPr>
          <w:rFonts w:ascii="Arial" w:eastAsia="Times New Roman" w:hAnsi="Arial" w:cs="Arial"/>
          <w:color w:val="000000"/>
          <w:sz w:val="20"/>
          <w:szCs w:val="20"/>
        </w:rPr>
        <w:t>Kristin Sullivan - </w:t>
      </w:r>
      <w:r w:rsidRPr="007B1AC5">
        <w:rPr>
          <w:rFonts w:ascii="Arial" w:eastAsia="Times New Roman" w:hAnsi="Arial" w:cs="Arial"/>
          <w:i/>
          <w:iCs/>
          <w:color w:val="000000"/>
          <w:sz w:val="20"/>
          <w:szCs w:val="20"/>
        </w:rPr>
        <w:t>Project Director - Solar America Cities</w:t>
      </w:r>
    </w:p>
    <w:p w:rsidR="007B1AC5" w:rsidRPr="007B1AC5" w:rsidRDefault="007B1AC5" w:rsidP="007B1AC5">
      <w:pPr>
        <w:numPr>
          <w:ilvl w:val="0"/>
          <w:numId w:val="26"/>
        </w:numPr>
        <w:shd w:val="clear" w:color="auto" w:fill="FFFFFF"/>
        <w:spacing w:before="100" w:beforeAutospacing="1" w:after="100" w:afterAutospacing="1"/>
        <w:rPr>
          <w:rFonts w:ascii="Arial" w:eastAsia="Times New Roman" w:hAnsi="Arial" w:cs="Arial"/>
          <w:color w:val="000000"/>
          <w:sz w:val="20"/>
          <w:szCs w:val="20"/>
        </w:rPr>
      </w:pPr>
      <w:r w:rsidRPr="007B1AC5">
        <w:rPr>
          <w:rFonts w:ascii="Arial" w:eastAsia="Times New Roman" w:hAnsi="Arial" w:cs="Arial"/>
          <w:color w:val="000000"/>
          <w:sz w:val="20"/>
          <w:szCs w:val="20"/>
        </w:rPr>
        <w:t xml:space="preserve">Nathaniel S. </w:t>
      </w:r>
      <w:proofErr w:type="spellStart"/>
      <w:r w:rsidRPr="007B1AC5">
        <w:rPr>
          <w:rFonts w:ascii="Arial" w:eastAsia="Times New Roman" w:hAnsi="Arial" w:cs="Arial"/>
          <w:color w:val="000000"/>
          <w:sz w:val="20"/>
          <w:szCs w:val="20"/>
        </w:rPr>
        <w:t>Doyno</w:t>
      </w:r>
      <w:proofErr w:type="spellEnd"/>
      <w:r w:rsidRPr="007B1AC5">
        <w:rPr>
          <w:rFonts w:ascii="Arial" w:eastAsia="Times New Roman" w:hAnsi="Arial" w:cs="Arial"/>
          <w:color w:val="000000"/>
          <w:sz w:val="20"/>
          <w:szCs w:val="20"/>
        </w:rPr>
        <w:t xml:space="preserve"> - </w:t>
      </w:r>
      <w:r w:rsidRPr="007B1AC5">
        <w:rPr>
          <w:rFonts w:ascii="Arial" w:eastAsia="Times New Roman" w:hAnsi="Arial" w:cs="Arial"/>
          <w:i/>
          <w:iCs/>
          <w:color w:val="000000"/>
          <w:sz w:val="20"/>
          <w:szCs w:val="20"/>
        </w:rPr>
        <w:t xml:space="preserve">Partner &amp; VP of Clean Technology - The </w:t>
      </w:r>
      <w:proofErr w:type="spellStart"/>
      <w:r w:rsidRPr="007B1AC5">
        <w:rPr>
          <w:rFonts w:ascii="Arial" w:eastAsia="Times New Roman" w:hAnsi="Arial" w:cs="Arial"/>
          <w:i/>
          <w:iCs/>
          <w:color w:val="000000"/>
          <w:sz w:val="20"/>
          <w:szCs w:val="20"/>
        </w:rPr>
        <w:t>Ecolibrium</w:t>
      </w:r>
      <w:proofErr w:type="spellEnd"/>
      <w:r w:rsidRPr="007B1AC5">
        <w:rPr>
          <w:rFonts w:ascii="Arial" w:eastAsia="Times New Roman" w:hAnsi="Arial" w:cs="Arial"/>
          <w:i/>
          <w:iCs/>
          <w:color w:val="000000"/>
          <w:sz w:val="20"/>
          <w:szCs w:val="20"/>
        </w:rPr>
        <w:t xml:space="preserve"> Group, LLC</w:t>
      </w:r>
    </w:p>
    <w:p w:rsidR="007B1AC5" w:rsidRPr="007B1AC5" w:rsidRDefault="007B1AC5" w:rsidP="007B1AC5">
      <w:pPr>
        <w:numPr>
          <w:ilvl w:val="0"/>
          <w:numId w:val="26"/>
        </w:numPr>
        <w:shd w:val="clear" w:color="auto" w:fill="FFFFFF"/>
        <w:spacing w:before="100" w:beforeAutospacing="1" w:after="100" w:afterAutospacing="1"/>
        <w:rPr>
          <w:rFonts w:ascii="Arial" w:eastAsia="Times New Roman" w:hAnsi="Arial" w:cs="Arial"/>
          <w:color w:val="000000"/>
          <w:sz w:val="20"/>
          <w:szCs w:val="20"/>
        </w:rPr>
      </w:pPr>
      <w:proofErr w:type="spellStart"/>
      <w:r w:rsidRPr="007B1AC5">
        <w:rPr>
          <w:rFonts w:ascii="Arial" w:eastAsia="Times New Roman" w:hAnsi="Arial" w:cs="Arial"/>
          <w:color w:val="000000"/>
          <w:sz w:val="20"/>
          <w:szCs w:val="20"/>
        </w:rPr>
        <w:t>Laila</w:t>
      </w:r>
      <w:proofErr w:type="spellEnd"/>
      <w:r w:rsidRPr="007B1AC5">
        <w:rPr>
          <w:rFonts w:ascii="Arial" w:eastAsia="Times New Roman" w:hAnsi="Arial" w:cs="Arial"/>
          <w:color w:val="000000"/>
          <w:sz w:val="20"/>
          <w:szCs w:val="20"/>
        </w:rPr>
        <w:t xml:space="preserve"> Reilly - </w:t>
      </w:r>
      <w:r w:rsidRPr="007B1AC5">
        <w:rPr>
          <w:rFonts w:ascii="Arial" w:eastAsia="Times New Roman" w:hAnsi="Arial" w:cs="Arial"/>
          <w:i/>
          <w:iCs/>
          <w:color w:val="000000"/>
          <w:sz w:val="20"/>
          <w:szCs w:val="20"/>
        </w:rPr>
        <w:t xml:space="preserve">Manager of Mass Markets Community Energy Inc., </w:t>
      </w:r>
      <w:proofErr w:type="spellStart"/>
      <w:r w:rsidRPr="007B1AC5">
        <w:rPr>
          <w:rFonts w:ascii="Arial" w:eastAsia="Times New Roman" w:hAnsi="Arial" w:cs="Arial"/>
          <w:i/>
          <w:iCs/>
          <w:color w:val="000000"/>
          <w:sz w:val="20"/>
          <w:szCs w:val="20"/>
        </w:rPr>
        <w:t>PecoWind</w:t>
      </w:r>
      <w:proofErr w:type="spellEnd"/>
    </w:p>
    <w:p w:rsidR="007B1AC5" w:rsidRPr="007B1AC5" w:rsidRDefault="007B1AC5" w:rsidP="007B1AC5">
      <w:pPr>
        <w:rPr>
          <w:rFonts w:ascii="Times" w:eastAsia="Times New Roman" w:hAnsi="Times" w:cs="Times New Roman"/>
          <w:sz w:val="20"/>
          <w:szCs w:val="20"/>
        </w:rPr>
      </w:pPr>
      <w:r w:rsidRPr="007B1AC5">
        <w:rPr>
          <w:rFonts w:ascii="Arial" w:eastAsia="Times New Roman" w:hAnsi="Arial" w:cs="Arial"/>
          <w:b/>
          <w:bCs/>
          <w:color w:val="000000"/>
          <w:sz w:val="20"/>
          <w:szCs w:val="20"/>
          <w:shd w:val="clear" w:color="auto" w:fill="FFFFFF"/>
        </w:rPr>
        <w:t>Assigned Reading:</w:t>
      </w:r>
    </w:p>
    <w:p w:rsidR="007B1AC5" w:rsidRPr="007B1AC5" w:rsidRDefault="007B1AC5" w:rsidP="007B1AC5">
      <w:pPr>
        <w:numPr>
          <w:ilvl w:val="0"/>
          <w:numId w:val="27"/>
        </w:numPr>
        <w:shd w:val="clear" w:color="auto" w:fill="FFFFFF"/>
        <w:spacing w:before="100" w:beforeAutospacing="1" w:after="100" w:afterAutospacing="1"/>
        <w:rPr>
          <w:rFonts w:ascii="Arial" w:eastAsia="Times New Roman" w:hAnsi="Arial" w:cs="Arial"/>
          <w:color w:val="000000"/>
          <w:sz w:val="20"/>
          <w:szCs w:val="20"/>
        </w:rPr>
      </w:pPr>
      <w:r w:rsidRPr="007B1AC5">
        <w:rPr>
          <w:rFonts w:ascii="Arial" w:eastAsia="Times New Roman" w:hAnsi="Arial" w:cs="Arial"/>
          <w:color w:val="000000"/>
          <w:sz w:val="20"/>
          <w:szCs w:val="20"/>
        </w:rPr>
        <w:t xml:space="preserve">Dias de Oliveira, M.E., Vaughan, B.E., and </w:t>
      </w:r>
      <w:proofErr w:type="spellStart"/>
      <w:r w:rsidRPr="007B1AC5">
        <w:rPr>
          <w:rFonts w:ascii="Arial" w:eastAsia="Times New Roman" w:hAnsi="Arial" w:cs="Arial"/>
          <w:color w:val="000000"/>
          <w:sz w:val="20"/>
          <w:szCs w:val="20"/>
        </w:rPr>
        <w:t>Rykiel</w:t>
      </w:r>
      <w:proofErr w:type="spellEnd"/>
      <w:r w:rsidRPr="007B1AC5">
        <w:rPr>
          <w:rFonts w:ascii="Arial" w:eastAsia="Times New Roman" w:hAnsi="Arial" w:cs="Arial"/>
          <w:color w:val="000000"/>
          <w:sz w:val="20"/>
          <w:szCs w:val="20"/>
        </w:rPr>
        <w:t>, E.J. (2005). Ethanol as Fuel: Energy, Carbon Dioxide Balances, and Ecological Footprint. </w:t>
      </w:r>
      <w:proofErr w:type="spellStart"/>
      <w:r w:rsidRPr="007B1AC5">
        <w:rPr>
          <w:rFonts w:ascii="Arial" w:eastAsia="Times New Roman" w:hAnsi="Arial" w:cs="Arial"/>
          <w:i/>
          <w:iCs/>
          <w:color w:val="000000"/>
          <w:sz w:val="20"/>
          <w:szCs w:val="20"/>
        </w:rPr>
        <w:t>BioScience</w:t>
      </w:r>
      <w:proofErr w:type="spellEnd"/>
      <w:r w:rsidRPr="007B1AC5">
        <w:rPr>
          <w:rFonts w:ascii="Arial" w:eastAsia="Times New Roman" w:hAnsi="Arial" w:cs="Arial"/>
          <w:color w:val="000000"/>
          <w:sz w:val="20"/>
          <w:szCs w:val="20"/>
        </w:rPr>
        <w:t>, 55(7), 593-602.</w:t>
      </w:r>
    </w:p>
    <w:p w:rsidR="007B1AC5" w:rsidRPr="007B1AC5" w:rsidRDefault="007B1AC5" w:rsidP="007B1AC5">
      <w:pPr>
        <w:numPr>
          <w:ilvl w:val="0"/>
          <w:numId w:val="27"/>
        </w:numPr>
        <w:shd w:val="clear" w:color="auto" w:fill="FFFFFF"/>
        <w:spacing w:before="100" w:beforeAutospacing="1" w:after="100" w:afterAutospacing="1"/>
        <w:rPr>
          <w:rFonts w:ascii="Arial" w:eastAsia="Times New Roman" w:hAnsi="Arial" w:cs="Arial"/>
          <w:color w:val="000000"/>
          <w:sz w:val="20"/>
          <w:szCs w:val="20"/>
        </w:rPr>
      </w:pPr>
      <w:r w:rsidRPr="007B1AC5">
        <w:rPr>
          <w:rFonts w:ascii="Arial" w:eastAsia="Times New Roman" w:hAnsi="Arial" w:cs="Arial"/>
          <w:color w:val="000000"/>
          <w:sz w:val="20"/>
          <w:szCs w:val="20"/>
        </w:rPr>
        <w:t>Eder, M., et al. (200). Ecological impact of renewable resource based energy technologies. Chemical Engineering Transactions, 18, 611-616.</w:t>
      </w:r>
      <w:r w:rsidRPr="007B1AC5">
        <w:rPr>
          <w:rFonts w:ascii="Arial" w:eastAsia="Times New Roman" w:hAnsi="Arial" w:cs="Arial"/>
          <w:color w:val="000000"/>
          <w:sz w:val="20"/>
          <w:szCs w:val="20"/>
        </w:rPr>
        <w:fldChar w:fldCharType="begin"/>
      </w:r>
      <w:r w:rsidRPr="007B1AC5">
        <w:rPr>
          <w:rFonts w:ascii="Arial" w:eastAsia="Times New Roman" w:hAnsi="Arial" w:cs="Arial"/>
          <w:color w:val="000000"/>
          <w:sz w:val="20"/>
          <w:szCs w:val="20"/>
        </w:rPr>
        <w:instrText xml:space="preserve"> HYPERLINK "http://www.aidic.it/cet/09/18/099.pdf" \t "_blank" </w:instrText>
      </w:r>
      <w:r w:rsidRPr="007B1AC5">
        <w:rPr>
          <w:rFonts w:ascii="Arial" w:eastAsia="Times New Roman" w:hAnsi="Arial" w:cs="Arial"/>
          <w:color w:val="000000"/>
          <w:sz w:val="20"/>
          <w:szCs w:val="20"/>
        </w:rPr>
      </w:r>
      <w:r w:rsidRPr="007B1AC5">
        <w:rPr>
          <w:rFonts w:ascii="Arial" w:eastAsia="Times New Roman" w:hAnsi="Arial" w:cs="Arial"/>
          <w:color w:val="000000"/>
          <w:sz w:val="20"/>
          <w:szCs w:val="20"/>
        </w:rPr>
        <w:fldChar w:fldCharType="separate"/>
      </w:r>
      <w:r w:rsidRPr="007B1AC5">
        <w:rPr>
          <w:rFonts w:ascii="Arial" w:eastAsia="Times New Roman" w:hAnsi="Arial" w:cs="Arial"/>
          <w:color w:val="000099"/>
          <w:sz w:val="20"/>
          <w:szCs w:val="20"/>
          <w:u w:val="single"/>
        </w:rPr>
        <w:t>http://www.aidic.it/cet/09/18/099.pdf</w:t>
      </w:r>
      <w:r w:rsidRPr="007B1AC5">
        <w:rPr>
          <w:rFonts w:ascii="Arial" w:eastAsia="Times New Roman" w:hAnsi="Arial" w:cs="Arial"/>
          <w:color w:val="000000"/>
          <w:sz w:val="20"/>
          <w:szCs w:val="20"/>
        </w:rPr>
        <w:fldChar w:fldCharType="end"/>
      </w:r>
    </w:p>
    <w:p w:rsidR="007B1AC5" w:rsidRPr="007B1AC5" w:rsidRDefault="007B1AC5" w:rsidP="007B1AC5">
      <w:pPr>
        <w:numPr>
          <w:ilvl w:val="0"/>
          <w:numId w:val="27"/>
        </w:numPr>
        <w:shd w:val="clear" w:color="auto" w:fill="FFFFFF"/>
        <w:spacing w:before="100" w:beforeAutospacing="1" w:after="100" w:afterAutospacing="1"/>
        <w:rPr>
          <w:rFonts w:ascii="Arial" w:eastAsia="Times New Roman" w:hAnsi="Arial" w:cs="Arial"/>
          <w:color w:val="000000"/>
          <w:sz w:val="20"/>
          <w:szCs w:val="20"/>
        </w:rPr>
      </w:pPr>
      <w:r w:rsidRPr="007B1AC5">
        <w:rPr>
          <w:rFonts w:ascii="Arial" w:eastAsia="Times New Roman" w:hAnsi="Arial" w:cs="Arial"/>
          <w:color w:val="000000"/>
          <w:sz w:val="20"/>
          <w:szCs w:val="20"/>
        </w:rPr>
        <w:t>Hill, S. (2007). Philadelphia’s trap of grease: National energy policy versus urban realities. </w:t>
      </w:r>
      <w:r w:rsidRPr="007B1AC5">
        <w:rPr>
          <w:rFonts w:ascii="Arial" w:eastAsia="Times New Roman" w:hAnsi="Arial" w:cs="Arial"/>
          <w:i/>
          <w:iCs/>
          <w:color w:val="000000"/>
          <w:sz w:val="20"/>
          <w:szCs w:val="20"/>
        </w:rPr>
        <w:t>Public Works Management Policy</w:t>
      </w:r>
      <w:r w:rsidRPr="007B1AC5">
        <w:rPr>
          <w:rFonts w:ascii="Arial" w:eastAsia="Times New Roman" w:hAnsi="Arial" w:cs="Arial"/>
          <w:color w:val="000000"/>
          <w:sz w:val="20"/>
          <w:szCs w:val="20"/>
        </w:rPr>
        <w:t> 2007; 11; 194-203.</w:t>
      </w:r>
    </w:p>
    <w:p w:rsidR="007B1AC5" w:rsidRPr="007B1AC5" w:rsidRDefault="007B1AC5" w:rsidP="007B1AC5">
      <w:pPr>
        <w:numPr>
          <w:ilvl w:val="0"/>
          <w:numId w:val="27"/>
        </w:numPr>
        <w:shd w:val="clear" w:color="auto" w:fill="FFFFFF"/>
        <w:spacing w:before="100" w:beforeAutospacing="1" w:after="100" w:afterAutospacing="1"/>
        <w:rPr>
          <w:rFonts w:ascii="Arial" w:eastAsia="Times New Roman" w:hAnsi="Arial" w:cs="Arial"/>
          <w:color w:val="000000"/>
          <w:sz w:val="20"/>
          <w:szCs w:val="20"/>
        </w:rPr>
      </w:pPr>
      <w:proofErr w:type="spellStart"/>
      <w:r w:rsidRPr="007B1AC5">
        <w:rPr>
          <w:rFonts w:ascii="Arial" w:eastAsia="Times New Roman" w:hAnsi="Arial" w:cs="Arial"/>
          <w:color w:val="000000"/>
          <w:sz w:val="20"/>
          <w:szCs w:val="20"/>
        </w:rPr>
        <w:t>Stoglehner</w:t>
      </w:r>
      <w:proofErr w:type="spellEnd"/>
      <w:r w:rsidRPr="007B1AC5">
        <w:rPr>
          <w:rFonts w:ascii="Arial" w:eastAsia="Times New Roman" w:hAnsi="Arial" w:cs="Arial"/>
          <w:color w:val="000000"/>
          <w:sz w:val="20"/>
          <w:szCs w:val="20"/>
        </w:rPr>
        <w:t>, G. (2003). Ecological footprint — a tool for assessing sustainable energy supplies. </w:t>
      </w:r>
      <w:r w:rsidRPr="007B1AC5">
        <w:rPr>
          <w:rFonts w:ascii="Arial" w:eastAsia="Times New Roman" w:hAnsi="Arial" w:cs="Arial"/>
          <w:i/>
          <w:iCs/>
          <w:color w:val="000000"/>
          <w:sz w:val="20"/>
          <w:szCs w:val="20"/>
        </w:rPr>
        <w:t>Journal of Cleaner Production</w:t>
      </w:r>
      <w:r w:rsidRPr="007B1AC5">
        <w:rPr>
          <w:rFonts w:ascii="Arial" w:eastAsia="Times New Roman" w:hAnsi="Arial" w:cs="Arial"/>
          <w:color w:val="000000"/>
          <w:sz w:val="20"/>
          <w:szCs w:val="20"/>
        </w:rPr>
        <w:t>, 11, 267-277.</w:t>
      </w:r>
    </w:p>
    <w:p w:rsidR="007B1AC5" w:rsidRPr="007B1AC5" w:rsidRDefault="007B1AC5" w:rsidP="007B1AC5">
      <w:pPr>
        <w:rPr>
          <w:rFonts w:ascii="Times" w:eastAsia="Times New Roman" w:hAnsi="Times" w:cs="Times New Roman"/>
          <w:sz w:val="20"/>
          <w:szCs w:val="20"/>
        </w:rPr>
      </w:pPr>
      <w:r w:rsidRPr="007B1AC5">
        <w:rPr>
          <w:rFonts w:ascii="Arial" w:eastAsia="Times New Roman" w:hAnsi="Arial" w:cs="Arial"/>
          <w:b/>
          <w:bCs/>
          <w:color w:val="000000"/>
          <w:sz w:val="20"/>
          <w:szCs w:val="20"/>
          <w:shd w:val="clear" w:color="auto" w:fill="FFFFFF"/>
        </w:rPr>
        <w:t>Websites:</w:t>
      </w:r>
    </w:p>
    <w:p w:rsidR="007B1AC5" w:rsidRPr="007B1AC5" w:rsidRDefault="007B1AC5" w:rsidP="007B1AC5">
      <w:pPr>
        <w:numPr>
          <w:ilvl w:val="0"/>
          <w:numId w:val="28"/>
        </w:numPr>
        <w:shd w:val="clear" w:color="auto" w:fill="FFFFFF"/>
        <w:spacing w:before="100" w:beforeAutospacing="1" w:after="100" w:afterAutospacing="1"/>
        <w:rPr>
          <w:rFonts w:ascii="Arial" w:eastAsia="Times New Roman" w:hAnsi="Arial" w:cs="Arial"/>
          <w:color w:val="000000"/>
          <w:sz w:val="20"/>
          <w:szCs w:val="20"/>
        </w:rPr>
      </w:pPr>
      <w:r w:rsidRPr="007B1AC5">
        <w:rPr>
          <w:rFonts w:ascii="Arial" w:eastAsia="Times New Roman" w:hAnsi="Arial" w:cs="Arial"/>
          <w:color w:val="000000"/>
          <w:sz w:val="20"/>
          <w:szCs w:val="20"/>
        </w:rPr>
        <w:t>Philadelphia’s Solar City Partnership. </w:t>
      </w:r>
      <w:r w:rsidRPr="007B1AC5">
        <w:rPr>
          <w:rFonts w:ascii="Arial" w:eastAsia="Times New Roman" w:hAnsi="Arial" w:cs="Arial"/>
          <w:color w:val="000000"/>
          <w:sz w:val="20"/>
          <w:szCs w:val="20"/>
        </w:rPr>
        <w:fldChar w:fldCharType="begin"/>
      </w:r>
      <w:r w:rsidRPr="007B1AC5">
        <w:rPr>
          <w:rFonts w:ascii="Arial" w:eastAsia="Times New Roman" w:hAnsi="Arial" w:cs="Arial"/>
          <w:color w:val="000000"/>
          <w:sz w:val="20"/>
          <w:szCs w:val="20"/>
        </w:rPr>
        <w:instrText xml:space="preserve"> HYPERLINK "http://www.phila.gov/green/solar.html" \t "_blank" </w:instrText>
      </w:r>
      <w:r w:rsidRPr="007B1AC5">
        <w:rPr>
          <w:rFonts w:ascii="Arial" w:eastAsia="Times New Roman" w:hAnsi="Arial" w:cs="Arial"/>
          <w:color w:val="000000"/>
          <w:sz w:val="20"/>
          <w:szCs w:val="20"/>
        </w:rPr>
      </w:r>
      <w:r w:rsidRPr="007B1AC5">
        <w:rPr>
          <w:rFonts w:ascii="Arial" w:eastAsia="Times New Roman" w:hAnsi="Arial" w:cs="Arial"/>
          <w:color w:val="000000"/>
          <w:sz w:val="20"/>
          <w:szCs w:val="20"/>
        </w:rPr>
        <w:fldChar w:fldCharType="separate"/>
      </w:r>
      <w:r w:rsidRPr="007B1AC5">
        <w:rPr>
          <w:rFonts w:ascii="Arial" w:eastAsia="Times New Roman" w:hAnsi="Arial" w:cs="Arial"/>
          <w:color w:val="000099"/>
          <w:sz w:val="20"/>
          <w:szCs w:val="20"/>
          <w:u w:val="single"/>
        </w:rPr>
        <w:t>http://www.phila.gov/green/solar.html</w:t>
      </w:r>
      <w:r w:rsidRPr="007B1AC5">
        <w:rPr>
          <w:rFonts w:ascii="Arial" w:eastAsia="Times New Roman" w:hAnsi="Arial" w:cs="Arial"/>
          <w:color w:val="000000"/>
          <w:sz w:val="20"/>
          <w:szCs w:val="20"/>
        </w:rPr>
        <w:fldChar w:fldCharType="end"/>
      </w:r>
    </w:p>
    <w:p w:rsidR="007B1AC5" w:rsidRPr="007B1AC5" w:rsidRDefault="007B1AC5" w:rsidP="007B1AC5">
      <w:pPr>
        <w:numPr>
          <w:ilvl w:val="0"/>
          <w:numId w:val="28"/>
        </w:numPr>
        <w:shd w:val="clear" w:color="auto" w:fill="FFFFFF"/>
        <w:spacing w:before="100" w:beforeAutospacing="1" w:after="100" w:afterAutospacing="1"/>
        <w:rPr>
          <w:rFonts w:ascii="Arial" w:eastAsia="Times New Roman" w:hAnsi="Arial" w:cs="Arial"/>
          <w:color w:val="000000"/>
          <w:sz w:val="20"/>
          <w:szCs w:val="20"/>
        </w:rPr>
      </w:pPr>
      <w:proofErr w:type="spellStart"/>
      <w:r w:rsidRPr="007B1AC5">
        <w:rPr>
          <w:rFonts w:ascii="Arial" w:eastAsia="Times New Roman" w:hAnsi="Arial" w:cs="Arial"/>
          <w:color w:val="000000"/>
          <w:sz w:val="20"/>
          <w:szCs w:val="20"/>
        </w:rPr>
        <w:t>BlackGold</w:t>
      </w:r>
      <w:proofErr w:type="spellEnd"/>
      <w:r w:rsidRPr="007B1AC5">
        <w:rPr>
          <w:rFonts w:ascii="Arial" w:eastAsia="Times New Roman" w:hAnsi="Arial" w:cs="Arial"/>
          <w:color w:val="000000"/>
          <w:sz w:val="20"/>
          <w:szCs w:val="20"/>
        </w:rPr>
        <w:t xml:space="preserve"> Biofuels </w:t>
      </w:r>
      <w:r w:rsidRPr="007B1AC5">
        <w:rPr>
          <w:rFonts w:ascii="Arial" w:eastAsia="Times New Roman" w:hAnsi="Arial" w:cs="Arial"/>
          <w:color w:val="000000"/>
          <w:sz w:val="20"/>
          <w:szCs w:val="20"/>
        </w:rPr>
        <w:fldChar w:fldCharType="begin"/>
      </w:r>
      <w:r w:rsidRPr="007B1AC5">
        <w:rPr>
          <w:rFonts w:ascii="Arial" w:eastAsia="Times New Roman" w:hAnsi="Arial" w:cs="Arial"/>
          <w:color w:val="000000"/>
          <w:sz w:val="20"/>
          <w:szCs w:val="20"/>
        </w:rPr>
        <w:instrText xml:space="preserve"> HYPERLINK "http://www.blackgoldbiofuels.com/" \t "_blank" </w:instrText>
      </w:r>
      <w:r w:rsidRPr="007B1AC5">
        <w:rPr>
          <w:rFonts w:ascii="Arial" w:eastAsia="Times New Roman" w:hAnsi="Arial" w:cs="Arial"/>
          <w:color w:val="000000"/>
          <w:sz w:val="20"/>
          <w:szCs w:val="20"/>
        </w:rPr>
      </w:r>
      <w:r w:rsidRPr="007B1AC5">
        <w:rPr>
          <w:rFonts w:ascii="Arial" w:eastAsia="Times New Roman" w:hAnsi="Arial" w:cs="Arial"/>
          <w:color w:val="000000"/>
          <w:sz w:val="20"/>
          <w:szCs w:val="20"/>
        </w:rPr>
        <w:fldChar w:fldCharType="separate"/>
      </w:r>
      <w:r w:rsidRPr="007B1AC5">
        <w:rPr>
          <w:rFonts w:ascii="Arial" w:eastAsia="Times New Roman" w:hAnsi="Arial" w:cs="Arial"/>
          <w:color w:val="000099"/>
          <w:sz w:val="20"/>
          <w:szCs w:val="20"/>
          <w:u w:val="single"/>
        </w:rPr>
        <w:t>http://www.blackgoldbiofuels.com/</w:t>
      </w:r>
      <w:r w:rsidRPr="007B1AC5">
        <w:rPr>
          <w:rFonts w:ascii="Arial" w:eastAsia="Times New Roman" w:hAnsi="Arial" w:cs="Arial"/>
          <w:color w:val="000000"/>
          <w:sz w:val="20"/>
          <w:szCs w:val="20"/>
        </w:rPr>
        <w:fldChar w:fldCharType="end"/>
      </w:r>
    </w:p>
    <w:p w:rsidR="007B1AC5" w:rsidRPr="007B1AC5" w:rsidRDefault="007B1AC5" w:rsidP="007B1AC5">
      <w:pPr>
        <w:numPr>
          <w:ilvl w:val="0"/>
          <w:numId w:val="28"/>
        </w:numPr>
        <w:shd w:val="clear" w:color="auto" w:fill="FFFFFF"/>
        <w:spacing w:before="100" w:beforeAutospacing="1" w:after="100" w:afterAutospacing="1"/>
        <w:rPr>
          <w:rFonts w:ascii="Arial" w:eastAsia="Times New Roman" w:hAnsi="Arial" w:cs="Arial"/>
          <w:color w:val="000000"/>
          <w:sz w:val="20"/>
          <w:szCs w:val="20"/>
        </w:rPr>
      </w:pPr>
      <w:r w:rsidRPr="007B1AC5">
        <w:rPr>
          <w:rFonts w:ascii="Arial" w:eastAsia="Times New Roman" w:hAnsi="Arial" w:cs="Arial"/>
          <w:color w:val="000000"/>
          <w:sz w:val="20"/>
          <w:szCs w:val="20"/>
        </w:rPr>
        <w:t>PECO Wind </w:t>
      </w:r>
      <w:r w:rsidRPr="007B1AC5">
        <w:rPr>
          <w:rFonts w:ascii="Arial" w:eastAsia="Times New Roman" w:hAnsi="Arial" w:cs="Arial"/>
          <w:color w:val="000000"/>
          <w:sz w:val="20"/>
          <w:szCs w:val="20"/>
        </w:rPr>
        <w:fldChar w:fldCharType="begin"/>
      </w:r>
      <w:r w:rsidRPr="007B1AC5">
        <w:rPr>
          <w:rFonts w:ascii="Arial" w:eastAsia="Times New Roman" w:hAnsi="Arial" w:cs="Arial"/>
          <w:color w:val="000000"/>
          <w:sz w:val="20"/>
          <w:szCs w:val="20"/>
        </w:rPr>
        <w:instrText xml:space="preserve"> HYPERLINK "http://www.peco.com/pecores/peco_wind/" \t "_blank" </w:instrText>
      </w:r>
      <w:r w:rsidRPr="007B1AC5">
        <w:rPr>
          <w:rFonts w:ascii="Arial" w:eastAsia="Times New Roman" w:hAnsi="Arial" w:cs="Arial"/>
          <w:color w:val="000000"/>
          <w:sz w:val="20"/>
          <w:szCs w:val="20"/>
        </w:rPr>
      </w:r>
      <w:r w:rsidRPr="007B1AC5">
        <w:rPr>
          <w:rFonts w:ascii="Arial" w:eastAsia="Times New Roman" w:hAnsi="Arial" w:cs="Arial"/>
          <w:color w:val="000000"/>
          <w:sz w:val="20"/>
          <w:szCs w:val="20"/>
        </w:rPr>
        <w:fldChar w:fldCharType="separate"/>
      </w:r>
      <w:r w:rsidRPr="007B1AC5">
        <w:rPr>
          <w:rFonts w:ascii="Arial" w:eastAsia="Times New Roman" w:hAnsi="Arial" w:cs="Arial"/>
          <w:color w:val="000099"/>
          <w:sz w:val="20"/>
          <w:szCs w:val="20"/>
          <w:u w:val="single"/>
        </w:rPr>
        <w:t>http://www.peco.com/pecores/peco_wind/</w:t>
      </w:r>
      <w:r w:rsidRPr="007B1AC5">
        <w:rPr>
          <w:rFonts w:ascii="Arial" w:eastAsia="Times New Roman" w:hAnsi="Arial" w:cs="Arial"/>
          <w:color w:val="000000"/>
          <w:sz w:val="20"/>
          <w:szCs w:val="20"/>
        </w:rPr>
        <w:fldChar w:fldCharType="end"/>
      </w:r>
    </w:p>
    <w:p w:rsidR="007B1AC5" w:rsidRPr="007B1AC5" w:rsidRDefault="007B1AC5" w:rsidP="007B1AC5">
      <w:pPr>
        <w:rPr>
          <w:rFonts w:ascii="Times" w:eastAsia="Times New Roman" w:hAnsi="Times" w:cs="Times New Roman"/>
          <w:sz w:val="20"/>
          <w:szCs w:val="20"/>
        </w:rPr>
      </w:pPr>
      <w:r w:rsidRPr="007B1AC5">
        <w:rPr>
          <w:rFonts w:ascii="Arial" w:eastAsia="Times New Roman" w:hAnsi="Arial" w:cs="Arial"/>
          <w:b/>
          <w:bCs/>
          <w:color w:val="000000"/>
          <w:sz w:val="20"/>
          <w:szCs w:val="20"/>
          <w:shd w:val="clear" w:color="auto" w:fill="FFFFFF"/>
        </w:rPr>
        <w:t>Presentations:</w:t>
      </w:r>
    </w:p>
    <w:p w:rsidR="007B1AC5" w:rsidRPr="007B1AC5" w:rsidRDefault="007B1AC5" w:rsidP="007B1AC5">
      <w:pPr>
        <w:numPr>
          <w:ilvl w:val="0"/>
          <w:numId w:val="29"/>
        </w:numPr>
        <w:shd w:val="clear" w:color="auto" w:fill="FFFFFF"/>
        <w:spacing w:before="100" w:beforeAutospacing="1" w:after="100" w:afterAutospacing="1"/>
        <w:rPr>
          <w:rFonts w:ascii="Arial" w:eastAsia="Times New Roman" w:hAnsi="Arial" w:cs="Arial"/>
          <w:color w:val="000000"/>
          <w:sz w:val="20"/>
          <w:szCs w:val="20"/>
        </w:rPr>
      </w:pPr>
      <w:hyperlink r:id="rId12" w:history="1">
        <w:r w:rsidRPr="007B1AC5">
          <w:rPr>
            <w:rFonts w:ascii="Arial" w:eastAsia="Times New Roman" w:hAnsi="Arial" w:cs="Arial"/>
            <w:color w:val="000099"/>
            <w:sz w:val="20"/>
            <w:szCs w:val="20"/>
            <w:u w:val="single"/>
          </w:rPr>
          <w:t xml:space="preserve">Biofuels: Fueling the Future, by Nathaniel </w:t>
        </w:r>
        <w:proofErr w:type="spellStart"/>
        <w:r w:rsidRPr="007B1AC5">
          <w:rPr>
            <w:rFonts w:ascii="Arial" w:eastAsia="Times New Roman" w:hAnsi="Arial" w:cs="Arial"/>
            <w:color w:val="000099"/>
            <w:sz w:val="20"/>
            <w:szCs w:val="20"/>
            <w:u w:val="single"/>
          </w:rPr>
          <w:t>Doyno</w:t>
        </w:r>
        <w:proofErr w:type="spellEnd"/>
        <w:r w:rsidRPr="007B1AC5">
          <w:rPr>
            <w:rFonts w:ascii="Arial" w:eastAsia="Times New Roman" w:hAnsi="Arial" w:cs="Arial"/>
            <w:color w:val="000099"/>
            <w:sz w:val="20"/>
            <w:szCs w:val="20"/>
          </w:rPr>
          <w:t> </w:t>
        </w:r>
        <w:r>
          <w:rPr>
            <w:rFonts w:ascii="Arial" w:eastAsia="Times New Roman" w:hAnsi="Arial" w:cs="Arial"/>
            <w:noProof/>
            <w:color w:val="000099"/>
            <w:sz w:val="20"/>
            <w:szCs w:val="20"/>
          </w:rPr>
          <w:drawing>
            <wp:inline distT="0" distB="0" distL="0" distR="0">
              <wp:extent cx="213360" cy="213360"/>
              <wp:effectExtent l="0" t="0" r="0" b="0"/>
              <wp:docPr id="40" name="Picture 40" descr="owerpoint fil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owerpoint file">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hyperlink>
    </w:p>
    <w:p w:rsidR="007B1AC5" w:rsidRPr="007B1AC5" w:rsidRDefault="007B1AC5" w:rsidP="007B1AC5">
      <w:pPr>
        <w:numPr>
          <w:ilvl w:val="0"/>
          <w:numId w:val="29"/>
        </w:numPr>
        <w:shd w:val="clear" w:color="auto" w:fill="FFFFFF"/>
        <w:spacing w:before="100" w:beforeAutospacing="1" w:after="100" w:afterAutospacing="1"/>
        <w:rPr>
          <w:rFonts w:ascii="Arial" w:eastAsia="Times New Roman" w:hAnsi="Arial" w:cs="Arial"/>
          <w:color w:val="000000"/>
          <w:sz w:val="20"/>
          <w:szCs w:val="20"/>
        </w:rPr>
      </w:pPr>
      <w:hyperlink r:id="rId14" w:history="1">
        <w:r w:rsidRPr="007B1AC5">
          <w:rPr>
            <w:rFonts w:ascii="Arial" w:eastAsia="Times New Roman" w:hAnsi="Arial" w:cs="Arial"/>
            <w:color w:val="000099"/>
            <w:sz w:val="20"/>
            <w:szCs w:val="20"/>
            <w:u w:val="single"/>
          </w:rPr>
          <w:t>Solar America Cities: Philadelphia, by Kristin Sullivan</w:t>
        </w:r>
        <w:r w:rsidRPr="007B1AC5">
          <w:rPr>
            <w:rFonts w:ascii="Arial" w:eastAsia="Times New Roman" w:hAnsi="Arial" w:cs="Arial"/>
            <w:color w:val="000099"/>
            <w:sz w:val="20"/>
            <w:szCs w:val="20"/>
          </w:rPr>
          <w:t> </w:t>
        </w:r>
        <w:r>
          <w:rPr>
            <w:rFonts w:ascii="Arial" w:eastAsia="Times New Roman" w:hAnsi="Arial" w:cs="Arial"/>
            <w:noProof/>
            <w:color w:val="000099"/>
            <w:sz w:val="20"/>
            <w:szCs w:val="20"/>
          </w:rPr>
          <w:drawing>
            <wp:inline distT="0" distB="0" distL="0" distR="0">
              <wp:extent cx="213360" cy="213360"/>
              <wp:effectExtent l="0" t="0" r="0" b="0"/>
              <wp:docPr id="41" name="Picture 41" descr="owerpoint file">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owerpoint file">
                        <a:hlinkClick r:id="rId14"/>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hyperlink>
      <w:bookmarkStart w:id="6" w:name="week7"/>
      <w:bookmarkEnd w:id="6"/>
    </w:p>
    <w:p w:rsidR="007B1AC5" w:rsidRPr="007B1AC5" w:rsidRDefault="007B1AC5" w:rsidP="007B1AC5">
      <w:pPr>
        <w:shd w:val="clear" w:color="auto" w:fill="FFFFFF"/>
        <w:spacing w:before="45" w:after="45"/>
        <w:outlineLvl w:val="2"/>
        <w:rPr>
          <w:rFonts w:ascii="Arial" w:eastAsia="Times New Roman" w:hAnsi="Arial" w:cs="Arial"/>
          <w:b/>
          <w:bCs/>
          <w:color w:val="000000"/>
        </w:rPr>
      </w:pPr>
      <w:r w:rsidRPr="007B1AC5">
        <w:rPr>
          <w:rFonts w:ascii="Arial" w:eastAsia="Times New Roman" w:hAnsi="Arial" w:cs="Arial"/>
          <w:b/>
          <w:bCs/>
          <w:color w:val="000000"/>
        </w:rPr>
        <w:t>Week 7: May 13: Tying it All Together – Electrical Transmission</w:t>
      </w:r>
    </w:p>
    <w:p w:rsidR="007B1AC5" w:rsidRPr="007B1AC5" w:rsidRDefault="007B1AC5" w:rsidP="007B1AC5">
      <w:pPr>
        <w:rPr>
          <w:rFonts w:ascii="Times" w:eastAsia="Times New Roman" w:hAnsi="Times" w:cs="Times New Roman"/>
          <w:sz w:val="20"/>
          <w:szCs w:val="20"/>
        </w:rPr>
      </w:pPr>
      <w:r w:rsidRPr="007B1AC5">
        <w:rPr>
          <w:rFonts w:ascii="Arial" w:eastAsia="Times New Roman" w:hAnsi="Arial" w:cs="Arial"/>
          <w:b/>
          <w:bCs/>
          <w:color w:val="000000"/>
          <w:sz w:val="20"/>
          <w:szCs w:val="20"/>
          <w:shd w:val="clear" w:color="auto" w:fill="FFFFFF"/>
        </w:rPr>
        <w:t>Guest Speaker: </w:t>
      </w:r>
      <w:r w:rsidRPr="007B1AC5">
        <w:rPr>
          <w:rFonts w:ascii="Arial" w:eastAsia="Times New Roman" w:hAnsi="Arial" w:cs="Arial"/>
          <w:color w:val="000000"/>
          <w:sz w:val="20"/>
          <w:szCs w:val="20"/>
        </w:rPr>
        <w:br/>
      </w:r>
      <w:r w:rsidRPr="007B1AC5">
        <w:rPr>
          <w:rFonts w:ascii="Arial" w:eastAsia="Times New Roman" w:hAnsi="Arial" w:cs="Arial"/>
          <w:color w:val="000000"/>
          <w:sz w:val="20"/>
          <w:szCs w:val="20"/>
          <w:shd w:val="clear" w:color="auto" w:fill="FFFFFF"/>
        </w:rPr>
        <w:t xml:space="preserve">Alan </w:t>
      </w:r>
      <w:proofErr w:type="spellStart"/>
      <w:r w:rsidRPr="007B1AC5">
        <w:rPr>
          <w:rFonts w:ascii="Arial" w:eastAsia="Times New Roman" w:hAnsi="Arial" w:cs="Arial"/>
          <w:color w:val="000000"/>
          <w:sz w:val="20"/>
          <w:szCs w:val="20"/>
          <w:shd w:val="clear" w:color="auto" w:fill="FFFFFF"/>
        </w:rPr>
        <w:t>Elmy</w:t>
      </w:r>
      <w:proofErr w:type="spellEnd"/>
      <w:r w:rsidRPr="007B1AC5">
        <w:rPr>
          <w:rFonts w:ascii="Arial" w:eastAsia="Times New Roman" w:hAnsi="Arial" w:cs="Arial"/>
          <w:color w:val="000000"/>
          <w:sz w:val="20"/>
          <w:szCs w:val="20"/>
          <w:shd w:val="clear" w:color="auto" w:fill="FFFFFF"/>
        </w:rPr>
        <w:t xml:space="preserve"> – </w:t>
      </w:r>
      <w:r w:rsidRPr="007B1AC5">
        <w:rPr>
          <w:rFonts w:ascii="Arial" w:eastAsia="Times New Roman" w:hAnsi="Arial" w:cs="Arial"/>
          <w:i/>
          <w:iCs/>
          <w:color w:val="000000"/>
          <w:sz w:val="20"/>
          <w:szCs w:val="20"/>
          <w:shd w:val="clear" w:color="auto" w:fill="FFFFFF"/>
        </w:rPr>
        <w:t>Manager Interconnection Project - PJM Interconnection</w:t>
      </w:r>
      <w:r w:rsidRPr="007B1AC5">
        <w:rPr>
          <w:rFonts w:ascii="Arial" w:eastAsia="Times New Roman" w:hAnsi="Arial" w:cs="Arial"/>
          <w:color w:val="000000"/>
          <w:sz w:val="20"/>
          <w:szCs w:val="20"/>
          <w:shd w:val="clear" w:color="auto" w:fill="FFFFFF"/>
        </w:rPr>
        <w:t> </w:t>
      </w:r>
      <w:r w:rsidRPr="007B1AC5">
        <w:rPr>
          <w:rFonts w:ascii="Arial" w:eastAsia="Times New Roman" w:hAnsi="Arial" w:cs="Arial"/>
          <w:color w:val="000000"/>
          <w:sz w:val="20"/>
          <w:szCs w:val="20"/>
        </w:rPr>
        <w:br/>
      </w:r>
      <w:r w:rsidRPr="007B1AC5">
        <w:rPr>
          <w:rFonts w:ascii="Arial" w:eastAsia="Times New Roman" w:hAnsi="Arial" w:cs="Arial"/>
          <w:color w:val="000000"/>
          <w:sz w:val="20"/>
          <w:szCs w:val="20"/>
        </w:rPr>
        <w:br/>
      </w:r>
      <w:r w:rsidRPr="007B1AC5">
        <w:rPr>
          <w:rFonts w:ascii="Arial" w:eastAsia="Times New Roman" w:hAnsi="Arial" w:cs="Arial"/>
          <w:b/>
          <w:bCs/>
          <w:color w:val="000000"/>
          <w:sz w:val="20"/>
          <w:szCs w:val="20"/>
          <w:shd w:val="clear" w:color="auto" w:fill="FFFFFF"/>
        </w:rPr>
        <w:t>Assigned Readings:</w:t>
      </w:r>
    </w:p>
    <w:p w:rsidR="007B1AC5" w:rsidRPr="007B1AC5" w:rsidRDefault="007B1AC5" w:rsidP="007B1AC5">
      <w:pPr>
        <w:numPr>
          <w:ilvl w:val="0"/>
          <w:numId w:val="30"/>
        </w:numPr>
        <w:shd w:val="clear" w:color="auto" w:fill="FFFFFF"/>
        <w:spacing w:before="100" w:beforeAutospacing="1" w:after="100" w:afterAutospacing="1"/>
        <w:rPr>
          <w:rFonts w:ascii="Arial" w:eastAsia="Times New Roman" w:hAnsi="Arial" w:cs="Arial"/>
          <w:color w:val="000000"/>
          <w:sz w:val="20"/>
          <w:szCs w:val="20"/>
        </w:rPr>
      </w:pPr>
      <w:proofErr w:type="spellStart"/>
      <w:r w:rsidRPr="007B1AC5">
        <w:rPr>
          <w:rFonts w:ascii="Arial" w:eastAsia="Times New Roman" w:hAnsi="Arial" w:cs="Arial"/>
          <w:color w:val="000000"/>
          <w:sz w:val="20"/>
          <w:szCs w:val="20"/>
        </w:rPr>
        <w:t>Wamukonya</w:t>
      </w:r>
      <w:proofErr w:type="spellEnd"/>
      <w:r w:rsidRPr="007B1AC5">
        <w:rPr>
          <w:rFonts w:ascii="Arial" w:eastAsia="Times New Roman" w:hAnsi="Arial" w:cs="Arial"/>
          <w:color w:val="000000"/>
          <w:sz w:val="20"/>
          <w:szCs w:val="20"/>
        </w:rPr>
        <w:t xml:space="preserve">, N. (2003). Introduction. In N. </w:t>
      </w:r>
      <w:proofErr w:type="spellStart"/>
      <w:r w:rsidRPr="007B1AC5">
        <w:rPr>
          <w:rFonts w:ascii="Arial" w:eastAsia="Times New Roman" w:hAnsi="Arial" w:cs="Arial"/>
          <w:color w:val="000000"/>
          <w:sz w:val="20"/>
          <w:szCs w:val="20"/>
        </w:rPr>
        <w:t>Wamukonya</w:t>
      </w:r>
      <w:proofErr w:type="spellEnd"/>
      <w:r w:rsidRPr="007B1AC5">
        <w:rPr>
          <w:rFonts w:ascii="Arial" w:eastAsia="Times New Roman" w:hAnsi="Arial" w:cs="Arial"/>
          <w:color w:val="000000"/>
          <w:sz w:val="20"/>
          <w:szCs w:val="20"/>
        </w:rPr>
        <w:t xml:space="preserve"> (Ed.), E</w:t>
      </w:r>
      <w:r w:rsidRPr="007B1AC5">
        <w:rPr>
          <w:rFonts w:ascii="Arial" w:eastAsia="Times New Roman" w:hAnsi="Arial" w:cs="Arial"/>
          <w:i/>
          <w:iCs/>
          <w:color w:val="000000"/>
          <w:sz w:val="20"/>
          <w:szCs w:val="20"/>
        </w:rPr>
        <w:t>lectricity reform: Social and environmental challenges</w:t>
      </w:r>
      <w:r w:rsidRPr="007B1AC5">
        <w:rPr>
          <w:rFonts w:ascii="Arial" w:eastAsia="Times New Roman" w:hAnsi="Arial" w:cs="Arial"/>
          <w:color w:val="000000"/>
          <w:sz w:val="20"/>
          <w:szCs w:val="20"/>
        </w:rPr>
        <w:t xml:space="preserve">, pp. 1-6. United Nations Environment </w:t>
      </w:r>
      <w:proofErr w:type="spellStart"/>
      <w:r w:rsidRPr="007B1AC5">
        <w:rPr>
          <w:rFonts w:ascii="Arial" w:eastAsia="Times New Roman" w:hAnsi="Arial" w:cs="Arial"/>
          <w:color w:val="000000"/>
          <w:sz w:val="20"/>
          <w:szCs w:val="20"/>
        </w:rPr>
        <w:t>Programme</w:t>
      </w:r>
      <w:proofErr w:type="spellEnd"/>
      <w:r w:rsidRPr="007B1AC5">
        <w:rPr>
          <w:rFonts w:ascii="Arial" w:eastAsia="Times New Roman" w:hAnsi="Arial" w:cs="Arial"/>
          <w:color w:val="000000"/>
          <w:sz w:val="20"/>
          <w:szCs w:val="20"/>
        </w:rPr>
        <w:t>.</w:t>
      </w:r>
    </w:p>
    <w:p w:rsidR="007B1AC5" w:rsidRPr="007B1AC5" w:rsidRDefault="007B1AC5" w:rsidP="007B1AC5">
      <w:pPr>
        <w:numPr>
          <w:ilvl w:val="0"/>
          <w:numId w:val="30"/>
        </w:numPr>
        <w:shd w:val="clear" w:color="auto" w:fill="FFFFFF"/>
        <w:spacing w:before="100" w:beforeAutospacing="1" w:after="100" w:afterAutospacing="1"/>
        <w:rPr>
          <w:rFonts w:ascii="Arial" w:eastAsia="Times New Roman" w:hAnsi="Arial" w:cs="Arial"/>
          <w:color w:val="000000"/>
          <w:sz w:val="20"/>
          <w:szCs w:val="20"/>
        </w:rPr>
      </w:pPr>
      <w:r w:rsidRPr="007B1AC5">
        <w:rPr>
          <w:rFonts w:ascii="Arial" w:eastAsia="Times New Roman" w:hAnsi="Arial" w:cs="Arial"/>
          <w:color w:val="000000"/>
          <w:sz w:val="20"/>
          <w:szCs w:val="20"/>
        </w:rPr>
        <w:t xml:space="preserve">Byrne, J. and </w:t>
      </w:r>
      <w:proofErr w:type="spellStart"/>
      <w:r w:rsidRPr="007B1AC5">
        <w:rPr>
          <w:rFonts w:ascii="Arial" w:eastAsia="Times New Roman" w:hAnsi="Arial" w:cs="Arial"/>
          <w:color w:val="000000"/>
          <w:sz w:val="20"/>
          <w:szCs w:val="20"/>
        </w:rPr>
        <w:t>Mun</w:t>
      </w:r>
      <w:proofErr w:type="spellEnd"/>
      <w:r w:rsidRPr="007B1AC5">
        <w:rPr>
          <w:rFonts w:ascii="Arial" w:eastAsia="Times New Roman" w:hAnsi="Arial" w:cs="Arial"/>
          <w:color w:val="000000"/>
          <w:sz w:val="20"/>
          <w:szCs w:val="20"/>
        </w:rPr>
        <w:t xml:space="preserve">, Y. (2003). Rethinking reform in the electricity sector: Power </w:t>
      </w:r>
      <w:proofErr w:type="spellStart"/>
      <w:r w:rsidRPr="007B1AC5">
        <w:rPr>
          <w:rFonts w:ascii="Arial" w:eastAsia="Times New Roman" w:hAnsi="Arial" w:cs="Arial"/>
          <w:color w:val="000000"/>
          <w:sz w:val="20"/>
          <w:szCs w:val="20"/>
        </w:rPr>
        <w:t>liberalisation</w:t>
      </w:r>
      <w:proofErr w:type="spellEnd"/>
      <w:r w:rsidRPr="007B1AC5">
        <w:rPr>
          <w:rFonts w:ascii="Arial" w:eastAsia="Times New Roman" w:hAnsi="Arial" w:cs="Arial"/>
          <w:color w:val="000000"/>
          <w:sz w:val="20"/>
          <w:szCs w:val="20"/>
        </w:rPr>
        <w:t xml:space="preserve"> or energy reform. In N. </w:t>
      </w:r>
      <w:proofErr w:type="spellStart"/>
      <w:r w:rsidRPr="007B1AC5">
        <w:rPr>
          <w:rFonts w:ascii="Arial" w:eastAsia="Times New Roman" w:hAnsi="Arial" w:cs="Arial"/>
          <w:color w:val="000000"/>
          <w:sz w:val="20"/>
          <w:szCs w:val="20"/>
        </w:rPr>
        <w:t>Wamukonya</w:t>
      </w:r>
      <w:proofErr w:type="spellEnd"/>
      <w:r w:rsidRPr="007B1AC5">
        <w:rPr>
          <w:rFonts w:ascii="Arial" w:eastAsia="Times New Roman" w:hAnsi="Arial" w:cs="Arial"/>
          <w:color w:val="000000"/>
          <w:sz w:val="20"/>
          <w:szCs w:val="20"/>
        </w:rPr>
        <w:t xml:space="preserve"> (Ed.), </w:t>
      </w:r>
      <w:r w:rsidRPr="007B1AC5">
        <w:rPr>
          <w:rFonts w:ascii="Arial" w:eastAsia="Times New Roman" w:hAnsi="Arial" w:cs="Arial"/>
          <w:i/>
          <w:iCs/>
          <w:color w:val="000000"/>
          <w:sz w:val="20"/>
          <w:szCs w:val="20"/>
        </w:rPr>
        <w:t>Electricity reform: Social and environmental challenges</w:t>
      </w:r>
      <w:r w:rsidRPr="007B1AC5">
        <w:rPr>
          <w:rFonts w:ascii="Arial" w:eastAsia="Times New Roman" w:hAnsi="Arial" w:cs="Arial"/>
          <w:color w:val="000000"/>
          <w:sz w:val="20"/>
          <w:szCs w:val="20"/>
        </w:rPr>
        <w:t xml:space="preserve">, pp. 48-76. United Nations Environment </w:t>
      </w:r>
      <w:proofErr w:type="spellStart"/>
      <w:r w:rsidRPr="007B1AC5">
        <w:rPr>
          <w:rFonts w:ascii="Arial" w:eastAsia="Times New Roman" w:hAnsi="Arial" w:cs="Arial"/>
          <w:color w:val="000000"/>
          <w:sz w:val="20"/>
          <w:szCs w:val="20"/>
        </w:rPr>
        <w:t>Programme</w:t>
      </w:r>
      <w:proofErr w:type="spellEnd"/>
      <w:r w:rsidRPr="007B1AC5">
        <w:rPr>
          <w:rFonts w:ascii="Arial" w:eastAsia="Times New Roman" w:hAnsi="Arial" w:cs="Arial"/>
          <w:color w:val="000000"/>
          <w:sz w:val="20"/>
          <w:szCs w:val="20"/>
        </w:rPr>
        <w:t>.</w:t>
      </w:r>
    </w:p>
    <w:p w:rsidR="007B1AC5" w:rsidRPr="007B1AC5" w:rsidRDefault="007B1AC5" w:rsidP="007B1AC5">
      <w:pPr>
        <w:numPr>
          <w:ilvl w:val="0"/>
          <w:numId w:val="30"/>
        </w:numPr>
        <w:shd w:val="clear" w:color="auto" w:fill="FFFFFF"/>
        <w:spacing w:before="100" w:beforeAutospacing="1" w:after="100" w:afterAutospacing="1"/>
        <w:rPr>
          <w:rFonts w:ascii="Arial" w:eastAsia="Times New Roman" w:hAnsi="Arial" w:cs="Arial"/>
          <w:color w:val="000000"/>
          <w:sz w:val="20"/>
          <w:szCs w:val="20"/>
        </w:rPr>
      </w:pPr>
      <w:r w:rsidRPr="007B1AC5">
        <w:rPr>
          <w:rFonts w:ascii="Arial" w:eastAsia="Times New Roman" w:hAnsi="Arial" w:cs="Arial"/>
          <w:color w:val="000000"/>
          <w:sz w:val="20"/>
          <w:szCs w:val="20"/>
        </w:rPr>
        <w:t xml:space="preserve">Bradshaw, T.K. and Clark, W. (2003). The California experience: From deregulation debacle to flexible power. In N. </w:t>
      </w:r>
      <w:proofErr w:type="spellStart"/>
      <w:r w:rsidRPr="007B1AC5">
        <w:rPr>
          <w:rFonts w:ascii="Arial" w:eastAsia="Times New Roman" w:hAnsi="Arial" w:cs="Arial"/>
          <w:color w:val="000000"/>
          <w:sz w:val="20"/>
          <w:szCs w:val="20"/>
        </w:rPr>
        <w:t>Wamukonya</w:t>
      </w:r>
      <w:proofErr w:type="spellEnd"/>
      <w:r w:rsidRPr="007B1AC5">
        <w:rPr>
          <w:rFonts w:ascii="Arial" w:eastAsia="Times New Roman" w:hAnsi="Arial" w:cs="Arial"/>
          <w:color w:val="000000"/>
          <w:sz w:val="20"/>
          <w:szCs w:val="20"/>
        </w:rPr>
        <w:t xml:space="preserve"> (Ed.), </w:t>
      </w:r>
      <w:r w:rsidRPr="007B1AC5">
        <w:rPr>
          <w:rFonts w:ascii="Arial" w:eastAsia="Times New Roman" w:hAnsi="Arial" w:cs="Arial"/>
          <w:i/>
          <w:iCs/>
          <w:color w:val="000000"/>
          <w:sz w:val="20"/>
          <w:szCs w:val="20"/>
        </w:rPr>
        <w:t>Electricity reform: Social and environmental challenges</w:t>
      </w:r>
      <w:r w:rsidRPr="007B1AC5">
        <w:rPr>
          <w:rFonts w:ascii="Arial" w:eastAsia="Times New Roman" w:hAnsi="Arial" w:cs="Arial"/>
          <w:color w:val="000000"/>
          <w:sz w:val="20"/>
          <w:szCs w:val="20"/>
        </w:rPr>
        <w:t xml:space="preserve">, pp. 135-160. United Nations Environment </w:t>
      </w:r>
      <w:proofErr w:type="spellStart"/>
      <w:r w:rsidRPr="007B1AC5">
        <w:rPr>
          <w:rFonts w:ascii="Arial" w:eastAsia="Times New Roman" w:hAnsi="Arial" w:cs="Arial"/>
          <w:color w:val="000000"/>
          <w:sz w:val="20"/>
          <w:szCs w:val="20"/>
        </w:rPr>
        <w:t>Programme</w:t>
      </w:r>
      <w:proofErr w:type="spellEnd"/>
      <w:r w:rsidRPr="007B1AC5">
        <w:rPr>
          <w:rFonts w:ascii="Arial" w:eastAsia="Times New Roman" w:hAnsi="Arial" w:cs="Arial"/>
          <w:color w:val="000000"/>
          <w:sz w:val="20"/>
          <w:szCs w:val="20"/>
        </w:rPr>
        <w:t>.</w:t>
      </w:r>
    </w:p>
    <w:p w:rsidR="007B1AC5" w:rsidRPr="007B1AC5" w:rsidRDefault="007B1AC5" w:rsidP="007B1AC5">
      <w:pPr>
        <w:rPr>
          <w:rFonts w:ascii="Times" w:eastAsia="Times New Roman" w:hAnsi="Times" w:cs="Times New Roman"/>
          <w:sz w:val="20"/>
          <w:szCs w:val="20"/>
        </w:rPr>
      </w:pPr>
      <w:r w:rsidRPr="007B1AC5">
        <w:rPr>
          <w:rFonts w:ascii="Arial" w:eastAsia="Times New Roman" w:hAnsi="Arial" w:cs="Arial"/>
          <w:b/>
          <w:bCs/>
          <w:color w:val="000000"/>
          <w:sz w:val="20"/>
          <w:szCs w:val="20"/>
          <w:shd w:val="clear" w:color="auto" w:fill="FFFFFF"/>
        </w:rPr>
        <w:t>Websites:</w:t>
      </w:r>
      <w:r w:rsidRPr="007B1AC5">
        <w:rPr>
          <w:rFonts w:ascii="Arial" w:eastAsia="Times New Roman" w:hAnsi="Arial" w:cs="Arial"/>
          <w:color w:val="000000"/>
          <w:sz w:val="20"/>
          <w:szCs w:val="20"/>
        </w:rPr>
        <w:br/>
      </w:r>
      <w:r w:rsidRPr="007B1AC5">
        <w:rPr>
          <w:rFonts w:ascii="Arial" w:eastAsia="Times New Roman" w:hAnsi="Arial" w:cs="Arial"/>
          <w:color w:val="000000"/>
          <w:sz w:val="20"/>
          <w:szCs w:val="20"/>
          <w:shd w:val="clear" w:color="auto" w:fill="FFFFFF"/>
        </w:rPr>
        <w:t>PJM - </w:t>
      </w:r>
      <w:r w:rsidRPr="007B1AC5">
        <w:rPr>
          <w:rFonts w:ascii="Times" w:eastAsia="Times New Roman" w:hAnsi="Times" w:cs="Times New Roman"/>
          <w:sz w:val="20"/>
          <w:szCs w:val="20"/>
        </w:rPr>
        <w:fldChar w:fldCharType="begin"/>
      </w:r>
      <w:r w:rsidRPr="007B1AC5">
        <w:rPr>
          <w:rFonts w:ascii="Times" w:eastAsia="Times New Roman" w:hAnsi="Times" w:cs="Times New Roman"/>
          <w:sz w:val="20"/>
          <w:szCs w:val="20"/>
        </w:rPr>
        <w:instrText xml:space="preserve"> HYPERLINK "http://www.pjm.com/home.aspx" \t "_blank" </w:instrText>
      </w:r>
      <w:r w:rsidRPr="007B1AC5">
        <w:rPr>
          <w:rFonts w:ascii="Times" w:eastAsia="Times New Roman" w:hAnsi="Times" w:cs="Times New Roman"/>
          <w:sz w:val="20"/>
          <w:szCs w:val="20"/>
        </w:rPr>
      </w:r>
      <w:r w:rsidRPr="007B1AC5">
        <w:rPr>
          <w:rFonts w:ascii="Times" w:eastAsia="Times New Roman" w:hAnsi="Times" w:cs="Times New Roman"/>
          <w:sz w:val="20"/>
          <w:szCs w:val="20"/>
        </w:rPr>
        <w:fldChar w:fldCharType="separate"/>
      </w:r>
      <w:r w:rsidRPr="007B1AC5">
        <w:rPr>
          <w:rFonts w:ascii="Arial" w:eastAsia="Times New Roman" w:hAnsi="Arial" w:cs="Arial"/>
          <w:color w:val="000099"/>
          <w:sz w:val="20"/>
          <w:szCs w:val="20"/>
          <w:u w:val="single"/>
          <w:shd w:val="clear" w:color="auto" w:fill="FFFFFF"/>
        </w:rPr>
        <w:t>http://www.pjm.com/home.aspx</w:t>
      </w:r>
      <w:r w:rsidRPr="007B1AC5">
        <w:rPr>
          <w:rFonts w:ascii="Arial" w:eastAsia="Times New Roman" w:hAnsi="Arial" w:cs="Arial"/>
          <w:color w:val="000099"/>
          <w:sz w:val="20"/>
          <w:szCs w:val="20"/>
          <w:shd w:val="clear" w:color="auto" w:fill="FFFFFF"/>
        </w:rPr>
        <w:t> </w:t>
      </w:r>
      <w:r w:rsidRPr="007B1AC5">
        <w:rPr>
          <w:rFonts w:ascii="Times" w:eastAsia="Times New Roman" w:hAnsi="Times" w:cs="Times New Roman"/>
          <w:sz w:val="20"/>
          <w:szCs w:val="20"/>
        </w:rPr>
        <w:fldChar w:fldCharType="end"/>
      </w:r>
      <w:r w:rsidRPr="007B1AC5">
        <w:rPr>
          <w:rFonts w:ascii="Arial" w:eastAsia="Times New Roman" w:hAnsi="Arial" w:cs="Arial"/>
          <w:color w:val="000000"/>
          <w:sz w:val="20"/>
          <w:szCs w:val="20"/>
        </w:rPr>
        <w:br/>
      </w:r>
      <w:r w:rsidRPr="007B1AC5">
        <w:rPr>
          <w:rFonts w:ascii="Arial" w:eastAsia="Times New Roman" w:hAnsi="Arial" w:cs="Arial"/>
          <w:color w:val="000000"/>
          <w:sz w:val="20"/>
          <w:szCs w:val="20"/>
        </w:rPr>
        <w:br/>
      </w:r>
      <w:r w:rsidRPr="007B1AC5">
        <w:rPr>
          <w:rFonts w:ascii="Arial" w:eastAsia="Times New Roman" w:hAnsi="Arial" w:cs="Arial"/>
          <w:b/>
          <w:bCs/>
          <w:color w:val="000000"/>
          <w:sz w:val="20"/>
          <w:szCs w:val="20"/>
          <w:shd w:val="clear" w:color="auto" w:fill="FFFFFF"/>
        </w:rPr>
        <w:t>Presentation:</w:t>
      </w:r>
      <w:r w:rsidRPr="007B1AC5">
        <w:rPr>
          <w:rFonts w:ascii="Arial" w:eastAsia="Times New Roman" w:hAnsi="Arial" w:cs="Arial"/>
          <w:color w:val="000000"/>
          <w:sz w:val="20"/>
          <w:szCs w:val="20"/>
        </w:rPr>
        <w:br/>
      </w:r>
      <w:hyperlink r:id="rId15" w:history="1">
        <w:r w:rsidRPr="007B1AC5">
          <w:rPr>
            <w:rFonts w:ascii="Arial" w:eastAsia="Times New Roman" w:hAnsi="Arial" w:cs="Arial"/>
            <w:color w:val="000099"/>
            <w:sz w:val="20"/>
            <w:szCs w:val="20"/>
            <w:u w:val="single"/>
            <w:shd w:val="clear" w:color="auto" w:fill="FFFFFF"/>
          </w:rPr>
          <w:t xml:space="preserve">PJM Interconnection, by Alan </w:t>
        </w:r>
        <w:proofErr w:type="spellStart"/>
        <w:r w:rsidRPr="007B1AC5">
          <w:rPr>
            <w:rFonts w:ascii="Arial" w:eastAsia="Times New Roman" w:hAnsi="Arial" w:cs="Arial"/>
            <w:color w:val="000099"/>
            <w:sz w:val="20"/>
            <w:szCs w:val="20"/>
            <w:u w:val="single"/>
            <w:shd w:val="clear" w:color="auto" w:fill="FFFFFF"/>
          </w:rPr>
          <w:t>Elmy</w:t>
        </w:r>
        <w:proofErr w:type="spellEnd"/>
        <w:r>
          <w:rPr>
            <w:rFonts w:ascii="Arial" w:eastAsia="Times New Roman" w:hAnsi="Arial" w:cs="Arial"/>
            <w:noProof/>
            <w:color w:val="000099"/>
            <w:sz w:val="20"/>
            <w:szCs w:val="20"/>
            <w:shd w:val="clear" w:color="auto" w:fill="FFFFFF"/>
          </w:rPr>
          <w:drawing>
            <wp:inline distT="0" distB="0" distL="0" distR="0">
              <wp:extent cx="213360" cy="213360"/>
              <wp:effectExtent l="0" t="0" r="0" b="0"/>
              <wp:docPr id="42" name="Picture 42" descr="DF">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DF">
                        <a:hlinkClick r:id="rId1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hyperlink>
      <w:bookmarkStart w:id="7" w:name="week8"/>
      <w:bookmarkEnd w:id="7"/>
    </w:p>
    <w:p w:rsidR="007B1AC5" w:rsidRPr="007B1AC5" w:rsidRDefault="007B1AC5" w:rsidP="007B1AC5">
      <w:pPr>
        <w:shd w:val="clear" w:color="auto" w:fill="FFFFFF"/>
        <w:spacing w:before="45" w:after="45"/>
        <w:outlineLvl w:val="2"/>
        <w:rPr>
          <w:rFonts w:ascii="Arial" w:eastAsia="Times New Roman" w:hAnsi="Arial" w:cs="Arial"/>
          <w:b/>
          <w:bCs/>
          <w:color w:val="000000"/>
        </w:rPr>
      </w:pPr>
      <w:r w:rsidRPr="007B1AC5">
        <w:rPr>
          <w:rFonts w:ascii="Arial" w:eastAsia="Times New Roman" w:hAnsi="Arial" w:cs="Arial"/>
          <w:b/>
          <w:bCs/>
          <w:color w:val="000000"/>
        </w:rPr>
        <w:t>Week 8: May 20: A Regional Perspective and Plan</w:t>
      </w:r>
    </w:p>
    <w:p w:rsidR="007B1AC5" w:rsidRPr="007B1AC5" w:rsidRDefault="007B1AC5" w:rsidP="007B1AC5">
      <w:pPr>
        <w:rPr>
          <w:rFonts w:ascii="Times" w:eastAsia="Times New Roman" w:hAnsi="Times" w:cs="Times New Roman"/>
          <w:sz w:val="20"/>
          <w:szCs w:val="20"/>
        </w:rPr>
      </w:pPr>
      <w:r w:rsidRPr="007B1AC5">
        <w:rPr>
          <w:rFonts w:ascii="Arial" w:eastAsia="Times New Roman" w:hAnsi="Arial" w:cs="Arial"/>
          <w:b/>
          <w:bCs/>
          <w:color w:val="000000"/>
          <w:sz w:val="20"/>
          <w:szCs w:val="20"/>
          <w:shd w:val="clear" w:color="auto" w:fill="FFFFFF"/>
        </w:rPr>
        <w:t>Guest Speaker: </w:t>
      </w:r>
      <w:r w:rsidRPr="007B1AC5">
        <w:rPr>
          <w:rFonts w:ascii="Arial" w:eastAsia="Times New Roman" w:hAnsi="Arial" w:cs="Arial"/>
          <w:color w:val="000000"/>
          <w:sz w:val="20"/>
          <w:szCs w:val="20"/>
        </w:rPr>
        <w:br/>
      </w:r>
      <w:r w:rsidRPr="007B1AC5">
        <w:rPr>
          <w:rFonts w:ascii="Arial" w:eastAsia="Times New Roman" w:hAnsi="Arial" w:cs="Arial"/>
          <w:color w:val="000000"/>
          <w:sz w:val="20"/>
          <w:szCs w:val="20"/>
          <w:shd w:val="clear" w:color="auto" w:fill="FFFFFF"/>
        </w:rPr>
        <w:t>Robert Graff - </w:t>
      </w:r>
      <w:r w:rsidRPr="007B1AC5">
        <w:rPr>
          <w:rFonts w:ascii="Arial" w:eastAsia="Times New Roman" w:hAnsi="Arial" w:cs="Arial"/>
          <w:i/>
          <w:iCs/>
          <w:color w:val="000000"/>
          <w:sz w:val="20"/>
          <w:szCs w:val="20"/>
          <w:shd w:val="clear" w:color="auto" w:fill="FFFFFF"/>
        </w:rPr>
        <w:t>Manager, Office of Energy and Climate Change Initiatives, DVRPC</w:t>
      </w:r>
      <w:r w:rsidRPr="007B1AC5">
        <w:rPr>
          <w:rFonts w:ascii="Arial" w:eastAsia="Times New Roman" w:hAnsi="Arial" w:cs="Arial"/>
          <w:color w:val="000000"/>
          <w:sz w:val="20"/>
          <w:szCs w:val="20"/>
          <w:shd w:val="clear" w:color="auto" w:fill="FFFFFF"/>
        </w:rPr>
        <w:t> </w:t>
      </w:r>
      <w:r w:rsidRPr="007B1AC5">
        <w:rPr>
          <w:rFonts w:ascii="Arial" w:eastAsia="Times New Roman" w:hAnsi="Arial" w:cs="Arial"/>
          <w:color w:val="000000"/>
          <w:sz w:val="20"/>
          <w:szCs w:val="20"/>
        </w:rPr>
        <w:br/>
      </w:r>
      <w:r w:rsidRPr="007B1AC5">
        <w:rPr>
          <w:rFonts w:ascii="Arial" w:eastAsia="Times New Roman" w:hAnsi="Arial" w:cs="Arial"/>
          <w:color w:val="000000"/>
          <w:sz w:val="20"/>
          <w:szCs w:val="20"/>
        </w:rPr>
        <w:br/>
      </w:r>
      <w:r w:rsidRPr="007B1AC5">
        <w:rPr>
          <w:rFonts w:ascii="Arial" w:eastAsia="Times New Roman" w:hAnsi="Arial" w:cs="Arial"/>
          <w:b/>
          <w:bCs/>
          <w:color w:val="000000"/>
          <w:sz w:val="20"/>
          <w:szCs w:val="20"/>
          <w:shd w:val="clear" w:color="auto" w:fill="FFFFFF"/>
        </w:rPr>
        <w:t>Assigned Readings:</w:t>
      </w:r>
    </w:p>
    <w:p w:rsidR="007B1AC5" w:rsidRPr="007B1AC5" w:rsidRDefault="007B1AC5" w:rsidP="007B1AC5">
      <w:pPr>
        <w:numPr>
          <w:ilvl w:val="0"/>
          <w:numId w:val="31"/>
        </w:numPr>
        <w:shd w:val="clear" w:color="auto" w:fill="FFFFFF"/>
        <w:spacing w:before="100" w:beforeAutospacing="1" w:after="100" w:afterAutospacing="1"/>
        <w:rPr>
          <w:rFonts w:ascii="Arial" w:eastAsia="Times New Roman" w:hAnsi="Arial" w:cs="Arial"/>
          <w:color w:val="000000"/>
          <w:sz w:val="20"/>
          <w:szCs w:val="20"/>
        </w:rPr>
      </w:pPr>
      <w:r w:rsidRPr="007B1AC5">
        <w:rPr>
          <w:rFonts w:ascii="Arial" w:eastAsia="Times New Roman" w:hAnsi="Arial" w:cs="Arial"/>
          <w:i/>
          <w:iCs/>
          <w:color w:val="000000"/>
          <w:sz w:val="20"/>
          <w:szCs w:val="20"/>
        </w:rPr>
        <w:t>Connections: The Regional Plan for a Sustainable Future, The Long-Range Plan for the Greater Philadelphia Region; SUMMARY BRIEF</w:t>
      </w:r>
      <w:r w:rsidRPr="007B1AC5">
        <w:rPr>
          <w:rFonts w:ascii="Arial" w:eastAsia="Times New Roman" w:hAnsi="Arial" w:cs="Arial"/>
          <w:color w:val="000000"/>
          <w:sz w:val="20"/>
          <w:szCs w:val="20"/>
        </w:rPr>
        <w:t>. Delaware Valley Regional Planning Commission. </w:t>
      </w:r>
      <w:r w:rsidRPr="007B1AC5">
        <w:rPr>
          <w:rFonts w:ascii="Arial" w:eastAsia="Times New Roman" w:hAnsi="Arial" w:cs="Arial"/>
          <w:color w:val="000000"/>
          <w:sz w:val="20"/>
          <w:szCs w:val="20"/>
        </w:rPr>
        <w:fldChar w:fldCharType="begin"/>
      </w:r>
      <w:r w:rsidRPr="007B1AC5">
        <w:rPr>
          <w:rFonts w:ascii="Arial" w:eastAsia="Times New Roman" w:hAnsi="Arial" w:cs="Arial"/>
          <w:color w:val="000000"/>
          <w:sz w:val="20"/>
          <w:szCs w:val="20"/>
        </w:rPr>
        <w:instrText xml:space="preserve"> HYPERLINK "http://www.dvrpc.org/reports/09047D.pdf" \t "_blank" </w:instrText>
      </w:r>
      <w:r w:rsidRPr="007B1AC5">
        <w:rPr>
          <w:rFonts w:ascii="Arial" w:eastAsia="Times New Roman" w:hAnsi="Arial" w:cs="Arial"/>
          <w:color w:val="000000"/>
          <w:sz w:val="20"/>
          <w:szCs w:val="20"/>
        </w:rPr>
      </w:r>
      <w:r w:rsidRPr="007B1AC5">
        <w:rPr>
          <w:rFonts w:ascii="Arial" w:eastAsia="Times New Roman" w:hAnsi="Arial" w:cs="Arial"/>
          <w:color w:val="000000"/>
          <w:sz w:val="20"/>
          <w:szCs w:val="20"/>
        </w:rPr>
        <w:fldChar w:fldCharType="separate"/>
      </w:r>
      <w:r w:rsidRPr="007B1AC5">
        <w:rPr>
          <w:rFonts w:ascii="Arial" w:eastAsia="Times New Roman" w:hAnsi="Arial" w:cs="Arial"/>
          <w:color w:val="000099"/>
          <w:sz w:val="20"/>
          <w:szCs w:val="20"/>
          <w:u w:val="single"/>
        </w:rPr>
        <w:t>http://www.dvrpc.org/reports/09047D.pdf</w:t>
      </w:r>
      <w:r w:rsidRPr="007B1AC5">
        <w:rPr>
          <w:rFonts w:ascii="Arial" w:eastAsia="Times New Roman" w:hAnsi="Arial" w:cs="Arial"/>
          <w:color w:val="000000"/>
          <w:sz w:val="20"/>
          <w:szCs w:val="20"/>
        </w:rPr>
        <w:fldChar w:fldCharType="end"/>
      </w:r>
    </w:p>
    <w:p w:rsidR="007B1AC5" w:rsidRPr="007B1AC5" w:rsidRDefault="007B1AC5" w:rsidP="007B1AC5">
      <w:pPr>
        <w:numPr>
          <w:ilvl w:val="0"/>
          <w:numId w:val="31"/>
        </w:numPr>
        <w:shd w:val="clear" w:color="auto" w:fill="FFFFFF"/>
        <w:spacing w:before="100" w:beforeAutospacing="1" w:after="100" w:afterAutospacing="1"/>
        <w:rPr>
          <w:rFonts w:ascii="Arial" w:eastAsia="Times New Roman" w:hAnsi="Arial" w:cs="Arial"/>
          <w:color w:val="000000"/>
          <w:sz w:val="20"/>
          <w:szCs w:val="20"/>
        </w:rPr>
      </w:pPr>
      <w:r w:rsidRPr="007B1AC5">
        <w:rPr>
          <w:rFonts w:ascii="Arial" w:eastAsia="Times New Roman" w:hAnsi="Arial" w:cs="Arial"/>
          <w:color w:val="000000"/>
          <w:sz w:val="20"/>
          <w:szCs w:val="20"/>
        </w:rPr>
        <w:t>McDonald, G.W. and Patterson, M.G. (2004). Ecological Footprints and interdependencies of New Zealand regions. </w:t>
      </w:r>
      <w:r w:rsidRPr="007B1AC5">
        <w:rPr>
          <w:rFonts w:ascii="Arial" w:eastAsia="Times New Roman" w:hAnsi="Arial" w:cs="Arial"/>
          <w:i/>
          <w:iCs/>
          <w:color w:val="000000"/>
          <w:sz w:val="20"/>
          <w:szCs w:val="20"/>
        </w:rPr>
        <w:t>Ecological Economics</w:t>
      </w:r>
      <w:r w:rsidRPr="007B1AC5">
        <w:rPr>
          <w:rFonts w:ascii="Arial" w:eastAsia="Times New Roman" w:hAnsi="Arial" w:cs="Arial"/>
          <w:color w:val="000000"/>
          <w:sz w:val="20"/>
          <w:szCs w:val="20"/>
        </w:rPr>
        <w:t>, 50, 49-67.</w:t>
      </w:r>
    </w:p>
    <w:p w:rsidR="007B1AC5" w:rsidRPr="007B1AC5" w:rsidRDefault="007B1AC5" w:rsidP="007B1AC5">
      <w:pPr>
        <w:numPr>
          <w:ilvl w:val="0"/>
          <w:numId w:val="31"/>
        </w:numPr>
        <w:shd w:val="clear" w:color="auto" w:fill="FFFFFF"/>
        <w:spacing w:before="100" w:beforeAutospacing="1" w:after="100" w:afterAutospacing="1"/>
        <w:rPr>
          <w:rFonts w:ascii="Arial" w:eastAsia="Times New Roman" w:hAnsi="Arial" w:cs="Arial"/>
          <w:color w:val="000000"/>
          <w:sz w:val="20"/>
          <w:szCs w:val="20"/>
        </w:rPr>
      </w:pPr>
      <w:r w:rsidRPr="007B1AC5">
        <w:rPr>
          <w:rFonts w:ascii="Arial" w:eastAsia="Times New Roman" w:hAnsi="Arial" w:cs="Arial"/>
          <w:color w:val="000000"/>
          <w:sz w:val="20"/>
          <w:szCs w:val="20"/>
        </w:rPr>
        <w:t xml:space="preserve">DVRPC Regional </w:t>
      </w:r>
      <w:proofErr w:type="spellStart"/>
      <w:r w:rsidRPr="007B1AC5">
        <w:rPr>
          <w:rFonts w:ascii="Arial" w:eastAsia="Times New Roman" w:hAnsi="Arial" w:cs="Arial"/>
          <w:color w:val="000000"/>
          <w:sz w:val="20"/>
          <w:szCs w:val="20"/>
        </w:rPr>
        <w:t>Greehouse</w:t>
      </w:r>
      <w:proofErr w:type="spellEnd"/>
      <w:r w:rsidRPr="007B1AC5">
        <w:rPr>
          <w:rFonts w:ascii="Arial" w:eastAsia="Times New Roman" w:hAnsi="Arial" w:cs="Arial"/>
          <w:color w:val="000000"/>
          <w:sz w:val="20"/>
          <w:szCs w:val="20"/>
        </w:rPr>
        <w:t xml:space="preserve"> Gas Inventory: </w:t>
      </w:r>
      <w:r w:rsidRPr="007B1AC5">
        <w:rPr>
          <w:rFonts w:ascii="Arial" w:eastAsia="Times New Roman" w:hAnsi="Arial" w:cs="Arial"/>
          <w:color w:val="000000"/>
          <w:sz w:val="20"/>
          <w:szCs w:val="20"/>
        </w:rPr>
        <w:fldChar w:fldCharType="begin"/>
      </w:r>
      <w:r w:rsidRPr="007B1AC5">
        <w:rPr>
          <w:rFonts w:ascii="Arial" w:eastAsia="Times New Roman" w:hAnsi="Arial" w:cs="Arial"/>
          <w:color w:val="000000"/>
          <w:sz w:val="20"/>
          <w:szCs w:val="20"/>
        </w:rPr>
        <w:instrText xml:space="preserve"> HYPERLINK "http://www.dvrpc.org/EnergyClimate" \t "_blank" </w:instrText>
      </w:r>
      <w:r w:rsidRPr="007B1AC5">
        <w:rPr>
          <w:rFonts w:ascii="Arial" w:eastAsia="Times New Roman" w:hAnsi="Arial" w:cs="Arial"/>
          <w:color w:val="000000"/>
          <w:sz w:val="20"/>
          <w:szCs w:val="20"/>
        </w:rPr>
      </w:r>
      <w:r w:rsidRPr="007B1AC5">
        <w:rPr>
          <w:rFonts w:ascii="Arial" w:eastAsia="Times New Roman" w:hAnsi="Arial" w:cs="Arial"/>
          <w:color w:val="000000"/>
          <w:sz w:val="20"/>
          <w:szCs w:val="20"/>
        </w:rPr>
        <w:fldChar w:fldCharType="separate"/>
      </w:r>
      <w:r w:rsidRPr="007B1AC5">
        <w:rPr>
          <w:rFonts w:ascii="Arial" w:eastAsia="Times New Roman" w:hAnsi="Arial" w:cs="Arial"/>
          <w:color w:val="000099"/>
          <w:sz w:val="20"/>
          <w:szCs w:val="20"/>
          <w:u w:val="single"/>
        </w:rPr>
        <w:t>www.dvrpc.org/EnergyClimate</w:t>
      </w:r>
      <w:r w:rsidRPr="007B1AC5">
        <w:rPr>
          <w:rFonts w:ascii="Arial" w:eastAsia="Times New Roman" w:hAnsi="Arial" w:cs="Arial"/>
          <w:color w:val="000000"/>
          <w:sz w:val="20"/>
          <w:szCs w:val="20"/>
        </w:rPr>
        <w:fldChar w:fldCharType="end"/>
      </w:r>
      <w:bookmarkStart w:id="8" w:name="week9"/>
      <w:bookmarkEnd w:id="8"/>
    </w:p>
    <w:p w:rsidR="007B1AC5" w:rsidRPr="007B1AC5" w:rsidRDefault="007B1AC5" w:rsidP="007B1AC5">
      <w:pPr>
        <w:shd w:val="clear" w:color="auto" w:fill="FFFFFF"/>
        <w:spacing w:before="45" w:after="45"/>
        <w:outlineLvl w:val="2"/>
        <w:rPr>
          <w:rFonts w:ascii="Arial" w:eastAsia="Times New Roman" w:hAnsi="Arial" w:cs="Arial"/>
          <w:b/>
          <w:bCs/>
          <w:color w:val="000000"/>
        </w:rPr>
      </w:pPr>
      <w:r w:rsidRPr="007B1AC5">
        <w:rPr>
          <w:rFonts w:ascii="Arial" w:eastAsia="Times New Roman" w:hAnsi="Arial" w:cs="Arial"/>
          <w:b/>
          <w:bCs/>
          <w:color w:val="000000"/>
        </w:rPr>
        <w:t>Week 9: May 27: Buildings and Housing Stock</w:t>
      </w:r>
    </w:p>
    <w:p w:rsidR="007B1AC5" w:rsidRPr="007B1AC5" w:rsidRDefault="007B1AC5" w:rsidP="007B1AC5">
      <w:pPr>
        <w:rPr>
          <w:rFonts w:ascii="Times" w:eastAsia="Times New Roman" w:hAnsi="Times" w:cs="Times New Roman"/>
          <w:sz w:val="20"/>
          <w:szCs w:val="20"/>
        </w:rPr>
      </w:pPr>
      <w:r w:rsidRPr="007B1AC5">
        <w:rPr>
          <w:rFonts w:ascii="Arial" w:eastAsia="Times New Roman" w:hAnsi="Arial" w:cs="Arial"/>
          <w:b/>
          <w:bCs/>
          <w:color w:val="000000"/>
          <w:sz w:val="20"/>
          <w:szCs w:val="20"/>
          <w:shd w:val="clear" w:color="auto" w:fill="FFFFFF"/>
        </w:rPr>
        <w:t>Guest Speaker:</w:t>
      </w:r>
      <w:r w:rsidRPr="007B1AC5">
        <w:rPr>
          <w:rFonts w:ascii="Arial" w:eastAsia="Times New Roman" w:hAnsi="Arial" w:cs="Arial"/>
          <w:color w:val="000000"/>
          <w:sz w:val="20"/>
          <w:szCs w:val="20"/>
          <w:shd w:val="clear" w:color="auto" w:fill="FFFFFF"/>
        </w:rPr>
        <w:t> </w:t>
      </w:r>
      <w:r w:rsidRPr="007B1AC5">
        <w:rPr>
          <w:rFonts w:ascii="Arial" w:eastAsia="Times New Roman" w:hAnsi="Arial" w:cs="Arial"/>
          <w:color w:val="000000"/>
          <w:sz w:val="20"/>
          <w:szCs w:val="20"/>
        </w:rPr>
        <w:br/>
      </w:r>
      <w:r w:rsidRPr="007B1AC5">
        <w:rPr>
          <w:rFonts w:ascii="Arial" w:eastAsia="Times New Roman" w:hAnsi="Arial" w:cs="Arial"/>
          <w:color w:val="000000"/>
          <w:sz w:val="20"/>
          <w:szCs w:val="20"/>
          <w:shd w:val="clear" w:color="auto" w:fill="FFFFFF"/>
        </w:rPr>
        <w:t xml:space="preserve">Sarah Shapiro – Green building lawyer, </w:t>
      </w:r>
      <w:proofErr w:type="spellStart"/>
      <w:r w:rsidRPr="007B1AC5">
        <w:rPr>
          <w:rFonts w:ascii="Arial" w:eastAsia="Times New Roman" w:hAnsi="Arial" w:cs="Arial"/>
          <w:color w:val="000000"/>
          <w:sz w:val="20"/>
          <w:szCs w:val="20"/>
          <w:shd w:val="clear" w:color="auto" w:fill="FFFFFF"/>
        </w:rPr>
        <w:t>Obermayer</w:t>
      </w:r>
      <w:proofErr w:type="spellEnd"/>
      <w:r w:rsidRPr="007B1AC5">
        <w:rPr>
          <w:rFonts w:ascii="Arial" w:eastAsia="Times New Roman" w:hAnsi="Arial" w:cs="Arial"/>
          <w:color w:val="000000"/>
          <w:sz w:val="20"/>
          <w:szCs w:val="20"/>
          <w:shd w:val="clear" w:color="auto" w:fill="FFFFFF"/>
        </w:rPr>
        <w:t xml:space="preserve"> </w:t>
      </w:r>
      <w:proofErr w:type="spellStart"/>
      <w:r w:rsidRPr="007B1AC5">
        <w:rPr>
          <w:rFonts w:ascii="Arial" w:eastAsia="Times New Roman" w:hAnsi="Arial" w:cs="Arial"/>
          <w:color w:val="000000"/>
          <w:sz w:val="20"/>
          <w:szCs w:val="20"/>
          <w:shd w:val="clear" w:color="auto" w:fill="FFFFFF"/>
        </w:rPr>
        <w:t>Rebmann</w:t>
      </w:r>
      <w:proofErr w:type="spellEnd"/>
      <w:r w:rsidRPr="007B1AC5">
        <w:rPr>
          <w:rFonts w:ascii="Arial" w:eastAsia="Times New Roman" w:hAnsi="Arial" w:cs="Arial"/>
          <w:color w:val="000000"/>
          <w:sz w:val="20"/>
          <w:szCs w:val="20"/>
          <w:shd w:val="clear" w:color="auto" w:fill="FFFFFF"/>
        </w:rPr>
        <w:t xml:space="preserve"> Maxwell &amp; </w:t>
      </w:r>
      <w:proofErr w:type="spellStart"/>
      <w:r w:rsidRPr="007B1AC5">
        <w:rPr>
          <w:rFonts w:ascii="Arial" w:eastAsia="Times New Roman" w:hAnsi="Arial" w:cs="Arial"/>
          <w:color w:val="000000"/>
          <w:sz w:val="20"/>
          <w:szCs w:val="20"/>
          <w:shd w:val="clear" w:color="auto" w:fill="FFFFFF"/>
        </w:rPr>
        <w:t>Hippel</w:t>
      </w:r>
      <w:proofErr w:type="spellEnd"/>
      <w:r w:rsidRPr="007B1AC5">
        <w:rPr>
          <w:rFonts w:ascii="Arial" w:eastAsia="Times New Roman" w:hAnsi="Arial" w:cs="Arial"/>
          <w:color w:val="000000"/>
          <w:sz w:val="20"/>
          <w:szCs w:val="20"/>
          <w:shd w:val="clear" w:color="auto" w:fill="FFFFFF"/>
        </w:rPr>
        <w:t xml:space="preserve"> LLP</w:t>
      </w:r>
      <w:r w:rsidRPr="007B1AC5">
        <w:rPr>
          <w:rFonts w:ascii="Arial" w:eastAsia="Times New Roman" w:hAnsi="Arial" w:cs="Arial"/>
          <w:color w:val="000000"/>
          <w:sz w:val="20"/>
          <w:szCs w:val="20"/>
        </w:rPr>
        <w:br/>
      </w:r>
      <w:r w:rsidRPr="007B1AC5">
        <w:rPr>
          <w:rFonts w:ascii="Arial" w:eastAsia="Times New Roman" w:hAnsi="Arial" w:cs="Arial"/>
          <w:b/>
          <w:bCs/>
          <w:color w:val="000000"/>
          <w:sz w:val="20"/>
          <w:szCs w:val="20"/>
          <w:shd w:val="clear" w:color="auto" w:fill="FFFFFF"/>
        </w:rPr>
        <w:t>Presentation: </w:t>
      </w:r>
      <w:hyperlink r:id="rId16" w:history="1">
        <w:r w:rsidRPr="007B1AC5">
          <w:rPr>
            <w:rFonts w:ascii="Arial" w:eastAsia="Times New Roman" w:hAnsi="Arial" w:cs="Arial"/>
            <w:color w:val="000099"/>
            <w:sz w:val="20"/>
            <w:szCs w:val="20"/>
            <w:u w:val="single"/>
            <w:shd w:val="clear" w:color="auto" w:fill="FFFFFF"/>
          </w:rPr>
          <w:t>Red White &amp; Green: Recent Changes to Federal Green Building and Renewable Energy Policy</w:t>
        </w:r>
        <w:r w:rsidRPr="007B1AC5">
          <w:rPr>
            <w:rFonts w:ascii="Arial" w:eastAsia="Times New Roman" w:hAnsi="Arial" w:cs="Arial"/>
            <w:color w:val="000099"/>
            <w:sz w:val="20"/>
            <w:szCs w:val="20"/>
            <w:shd w:val="clear" w:color="auto" w:fill="FFFFFF"/>
          </w:rPr>
          <w:t> </w:t>
        </w:r>
        <w:r>
          <w:rPr>
            <w:rFonts w:ascii="Arial" w:eastAsia="Times New Roman" w:hAnsi="Arial" w:cs="Arial"/>
            <w:noProof/>
            <w:color w:val="000099"/>
            <w:sz w:val="20"/>
            <w:szCs w:val="20"/>
            <w:shd w:val="clear" w:color="auto" w:fill="FFFFFF"/>
          </w:rPr>
          <w:drawing>
            <wp:inline distT="0" distB="0" distL="0" distR="0">
              <wp:extent cx="213360" cy="213360"/>
              <wp:effectExtent l="0" t="0" r="0" b="0"/>
              <wp:docPr id="43" name="Picture 43" descr="owerpoint file">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owerpoint file">
                        <a:hlinkClick r:id="rId16"/>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hyperlink>
      <w:r w:rsidRPr="007B1AC5">
        <w:rPr>
          <w:rFonts w:ascii="Arial" w:eastAsia="Times New Roman" w:hAnsi="Arial" w:cs="Arial"/>
          <w:color w:val="000000"/>
          <w:sz w:val="20"/>
          <w:szCs w:val="20"/>
        </w:rPr>
        <w:br/>
      </w:r>
      <w:r w:rsidRPr="007B1AC5">
        <w:rPr>
          <w:rFonts w:ascii="Arial" w:eastAsia="Times New Roman" w:hAnsi="Arial" w:cs="Arial"/>
          <w:color w:val="000000"/>
          <w:sz w:val="20"/>
          <w:szCs w:val="20"/>
        </w:rPr>
        <w:br/>
      </w:r>
      <w:r w:rsidRPr="007B1AC5">
        <w:rPr>
          <w:rFonts w:ascii="Arial" w:eastAsia="Times New Roman" w:hAnsi="Arial" w:cs="Arial"/>
          <w:b/>
          <w:bCs/>
          <w:color w:val="000000"/>
          <w:sz w:val="20"/>
          <w:szCs w:val="20"/>
          <w:shd w:val="clear" w:color="auto" w:fill="FFFFFF"/>
        </w:rPr>
        <w:t>Assigned Readings:</w:t>
      </w:r>
    </w:p>
    <w:p w:rsidR="007B1AC5" w:rsidRPr="007B1AC5" w:rsidRDefault="007B1AC5" w:rsidP="007B1AC5">
      <w:pPr>
        <w:numPr>
          <w:ilvl w:val="0"/>
          <w:numId w:val="32"/>
        </w:numPr>
        <w:shd w:val="clear" w:color="auto" w:fill="FFFFFF"/>
        <w:spacing w:before="100" w:beforeAutospacing="1" w:after="100" w:afterAutospacing="1"/>
        <w:rPr>
          <w:rFonts w:ascii="Arial" w:eastAsia="Times New Roman" w:hAnsi="Arial" w:cs="Arial"/>
          <w:color w:val="000000"/>
          <w:sz w:val="20"/>
          <w:szCs w:val="20"/>
        </w:rPr>
      </w:pPr>
      <w:r w:rsidRPr="007B1AC5">
        <w:rPr>
          <w:rFonts w:ascii="Arial" w:eastAsia="Times New Roman" w:hAnsi="Arial" w:cs="Arial"/>
          <w:color w:val="000000"/>
          <w:sz w:val="20"/>
          <w:szCs w:val="20"/>
        </w:rPr>
        <w:t>U.S. EPA ENERGY STAR® (Summer 2006). Green Buildings and Energy Efficiency. Off the Charts - The U.S. EPA ENERGY STAR® Program’s E-Newsletter Covering Energy Management for the Financial Markets. </w:t>
      </w:r>
      <w:r w:rsidRPr="007B1AC5">
        <w:rPr>
          <w:rFonts w:ascii="Arial" w:eastAsia="Times New Roman" w:hAnsi="Arial" w:cs="Arial"/>
          <w:color w:val="000000"/>
          <w:sz w:val="20"/>
          <w:szCs w:val="20"/>
        </w:rPr>
        <w:br/>
      </w:r>
      <w:r w:rsidRPr="007B1AC5">
        <w:rPr>
          <w:rFonts w:ascii="Arial" w:eastAsia="Times New Roman" w:hAnsi="Arial" w:cs="Arial"/>
          <w:color w:val="000000"/>
          <w:sz w:val="20"/>
          <w:szCs w:val="20"/>
        </w:rPr>
        <w:fldChar w:fldCharType="begin"/>
      </w:r>
      <w:r w:rsidRPr="007B1AC5">
        <w:rPr>
          <w:rFonts w:ascii="Arial" w:eastAsia="Times New Roman" w:hAnsi="Arial" w:cs="Arial"/>
          <w:color w:val="000000"/>
          <w:sz w:val="20"/>
          <w:szCs w:val="20"/>
        </w:rPr>
        <w:instrText xml:space="preserve"> HYPERLINK "http://www.energystar.gov/ia/business/guidelines/assess_value/off_the_charts_summer_2006.pdf" \t "_blank" </w:instrText>
      </w:r>
      <w:r w:rsidRPr="007B1AC5">
        <w:rPr>
          <w:rFonts w:ascii="Arial" w:eastAsia="Times New Roman" w:hAnsi="Arial" w:cs="Arial"/>
          <w:color w:val="000000"/>
          <w:sz w:val="20"/>
          <w:szCs w:val="20"/>
        </w:rPr>
      </w:r>
      <w:r w:rsidRPr="007B1AC5">
        <w:rPr>
          <w:rFonts w:ascii="Arial" w:eastAsia="Times New Roman" w:hAnsi="Arial" w:cs="Arial"/>
          <w:color w:val="000000"/>
          <w:sz w:val="20"/>
          <w:szCs w:val="20"/>
        </w:rPr>
        <w:fldChar w:fldCharType="separate"/>
      </w:r>
      <w:r w:rsidRPr="007B1AC5">
        <w:rPr>
          <w:rFonts w:ascii="Arial" w:eastAsia="Times New Roman" w:hAnsi="Arial" w:cs="Arial"/>
          <w:color w:val="000099"/>
          <w:sz w:val="20"/>
          <w:szCs w:val="20"/>
          <w:u w:val="single"/>
        </w:rPr>
        <w:t>http://www.energystar.gov/ia/business/guidelines/assess_value/off_the_charts_summer_2006.pdf</w:t>
      </w:r>
      <w:r w:rsidRPr="007B1AC5">
        <w:rPr>
          <w:rFonts w:ascii="Arial" w:eastAsia="Times New Roman" w:hAnsi="Arial" w:cs="Arial"/>
          <w:color w:val="000000"/>
          <w:sz w:val="20"/>
          <w:szCs w:val="20"/>
        </w:rPr>
        <w:fldChar w:fldCharType="end"/>
      </w:r>
    </w:p>
    <w:p w:rsidR="007B1AC5" w:rsidRPr="007B1AC5" w:rsidRDefault="007B1AC5" w:rsidP="007B1AC5">
      <w:pPr>
        <w:numPr>
          <w:ilvl w:val="0"/>
          <w:numId w:val="32"/>
        </w:numPr>
        <w:shd w:val="clear" w:color="auto" w:fill="FFFFFF"/>
        <w:spacing w:before="100" w:beforeAutospacing="1" w:after="100" w:afterAutospacing="1"/>
        <w:rPr>
          <w:rFonts w:ascii="Arial" w:eastAsia="Times New Roman" w:hAnsi="Arial" w:cs="Arial"/>
          <w:color w:val="000000"/>
          <w:sz w:val="20"/>
          <w:szCs w:val="20"/>
        </w:rPr>
      </w:pPr>
      <w:r w:rsidRPr="007B1AC5">
        <w:rPr>
          <w:rFonts w:ascii="Arial" w:eastAsia="Times New Roman" w:hAnsi="Arial" w:cs="Arial"/>
          <w:color w:val="000000"/>
          <w:sz w:val="20"/>
          <w:szCs w:val="20"/>
        </w:rPr>
        <w:t>Washington State University Cooperative Extension Energy Program. (2002). Building Operator Energy Efficiency Ideas. </w:t>
      </w:r>
      <w:r w:rsidRPr="007B1AC5">
        <w:rPr>
          <w:rFonts w:ascii="Arial" w:eastAsia="Times New Roman" w:hAnsi="Arial" w:cs="Arial"/>
          <w:color w:val="000000"/>
          <w:sz w:val="20"/>
          <w:szCs w:val="20"/>
        </w:rPr>
        <w:fldChar w:fldCharType="begin"/>
      </w:r>
      <w:r w:rsidRPr="007B1AC5">
        <w:rPr>
          <w:rFonts w:ascii="Arial" w:eastAsia="Times New Roman" w:hAnsi="Arial" w:cs="Arial"/>
          <w:color w:val="000000"/>
          <w:sz w:val="20"/>
          <w:szCs w:val="20"/>
        </w:rPr>
        <w:instrText xml:space="preserve"> HYPERLINK "http://www.energy.wsu.edu/documents/engineering/operator.pdf" \t "_blank" </w:instrText>
      </w:r>
      <w:r w:rsidRPr="007B1AC5">
        <w:rPr>
          <w:rFonts w:ascii="Arial" w:eastAsia="Times New Roman" w:hAnsi="Arial" w:cs="Arial"/>
          <w:color w:val="000000"/>
          <w:sz w:val="20"/>
          <w:szCs w:val="20"/>
        </w:rPr>
      </w:r>
      <w:r w:rsidRPr="007B1AC5">
        <w:rPr>
          <w:rFonts w:ascii="Arial" w:eastAsia="Times New Roman" w:hAnsi="Arial" w:cs="Arial"/>
          <w:color w:val="000000"/>
          <w:sz w:val="20"/>
          <w:szCs w:val="20"/>
        </w:rPr>
        <w:fldChar w:fldCharType="separate"/>
      </w:r>
      <w:r w:rsidRPr="007B1AC5">
        <w:rPr>
          <w:rFonts w:ascii="Arial" w:eastAsia="Times New Roman" w:hAnsi="Arial" w:cs="Arial"/>
          <w:color w:val="000099"/>
          <w:sz w:val="20"/>
          <w:szCs w:val="20"/>
          <w:u w:val="single"/>
        </w:rPr>
        <w:t>http://www.energy.wsu.edu/ftp-ep/pubs/engineering/operator.pdf</w:t>
      </w:r>
      <w:r w:rsidRPr="007B1AC5">
        <w:rPr>
          <w:rFonts w:ascii="Arial" w:eastAsia="Times New Roman" w:hAnsi="Arial" w:cs="Arial"/>
          <w:color w:val="000000"/>
          <w:sz w:val="20"/>
          <w:szCs w:val="20"/>
        </w:rPr>
        <w:fldChar w:fldCharType="end"/>
      </w:r>
    </w:p>
    <w:p w:rsidR="007B1AC5" w:rsidRPr="007B1AC5" w:rsidRDefault="007B1AC5" w:rsidP="007B1AC5">
      <w:pPr>
        <w:numPr>
          <w:ilvl w:val="0"/>
          <w:numId w:val="32"/>
        </w:numPr>
        <w:shd w:val="clear" w:color="auto" w:fill="FFFFFF"/>
        <w:spacing w:before="100" w:beforeAutospacing="1" w:after="100" w:afterAutospacing="1"/>
        <w:rPr>
          <w:rFonts w:ascii="Arial" w:eastAsia="Times New Roman" w:hAnsi="Arial" w:cs="Arial"/>
          <w:color w:val="000000"/>
          <w:sz w:val="20"/>
          <w:szCs w:val="20"/>
        </w:rPr>
      </w:pPr>
      <w:proofErr w:type="spellStart"/>
      <w:r w:rsidRPr="007B1AC5">
        <w:rPr>
          <w:rFonts w:ascii="Arial" w:eastAsia="Times New Roman" w:hAnsi="Arial" w:cs="Arial"/>
          <w:color w:val="000000"/>
          <w:sz w:val="20"/>
          <w:szCs w:val="20"/>
        </w:rPr>
        <w:t>Kerkstra</w:t>
      </w:r>
      <w:proofErr w:type="spellEnd"/>
      <w:r w:rsidRPr="007B1AC5">
        <w:rPr>
          <w:rFonts w:ascii="Arial" w:eastAsia="Times New Roman" w:hAnsi="Arial" w:cs="Arial"/>
          <w:color w:val="000000"/>
          <w:sz w:val="20"/>
          <w:szCs w:val="20"/>
        </w:rPr>
        <w:t xml:space="preserve">, P. (January 19, 2010). </w:t>
      </w:r>
      <w:proofErr w:type="spellStart"/>
      <w:r w:rsidRPr="007B1AC5">
        <w:rPr>
          <w:rFonts w:ascii="Arial" w:eastAsia="Times New Roman" w:hAnsi="Arial" w:cs="Arial"/>
          <w:color w:val="000000"/>
          <w:sz w:val="20"/>
          <w:szCs w:val="20"/>
        </w:rPr>
        <w:t>Phila</w:t>
      </w:r>
      <w:proofErr w:type="spellEnd"/>
      <w:r w:rsidRPr="007B1AC5">
        <w:rPr>
          <w:rFonts w:ascii="Arial" w:eastAsia="Times New Roman" w:hAnsi="Arial" w:cs="Arial"/>
          <w:color w:val="000000"/>
          <w:sz w:val="20"/>
          <w:szCs w:val="20"/>
        </w:rPr>
        <w:t xml:space="preserve">. aiming to improve energy </w:t>
      </w:r>
      <w:proofErr w:type="spellStart"/>
      <w:r w:rsidRPr="007B1AC5">
        <w:rPr>
          <w:rFonts w:ascii="Arial" w:eastAsia="Times New Roman" w:hAnsi="Arial" w:cs="Arial"/>
          <w:color w:val="000000"/>
          <w:sz w:val="20"/>
          <w:szCs w:val="20"/>
        </w:rPr>
        <w:t>efficiency.</w:t>
      </w:r>
      <w:r w:rsidRPr="007B1AC5">
        <w:rPr>
          <w:rFonts w:ascii="Arial" w:eastAsia="Times New Roman" w:hAnsi="Arial" w:cs="Arial"/>
          <w:i/>
          <w:iCs/>
          <w:color w:val="000000"/>
          <w:sz w:val="20"/>
          <w:szCs w:val="20"/>
        </w:rPr>
        <w:t>Philadelphia</w:t>
      </w:r>
      <w:proofErr w:type="spellEnd"/>
      <w:r w:rsidRPr="007B1AC5">
        <w:rPr>
          <w:rFonts w:ascii="Arial" w:eastAsia="Times New Roman" w:hAnsi="Arial" w:cs="Arial"/>
          <w:i/>
          <w:iCs/>
          <w:color w:val="000000"/>
          <w:sz w:val="20"/>
          <w:szCs w:val="20"/>
        </w:rPr>
        <w:t xml:space="preserve"> Inquirer</w:t>
      </w:r>
      <w:r w:rsidRPr="007B1AC5">
        <w:rPr>
          <w:rFonts w:ascii="Arial" w:eastAsia="Times New Roman" w:hAnsi="Arial" w:cs="Arial"/>
          <w:color w:val="000000"/>
          <w:sz w:val="20"/>
          <w:szCs w:val="20"/>
        </w:rPr>
        <w:t>. </w:t>
      </w:r>
      <w:r w:rsidRPr="007B1AC5">
        <w:rPr>
          <w:rFonts w:ascii="Arial" w:eastAsia="Times New Roman" w:hAnsi="Arial" w:cs="Arial"/>
          <w:color w:val="000000"/>
          <w:sz w:val="20"/>
          <w:szCs w:val="20"/>
        </w:rPr>
        <w:fldChar w:fldCharType="begin"/>
      </w:r>
      <w:r w:rsidRPr="007B1AC5">
        <w:rPr>
          <w:rFonts w:ascii="Arial" w:eastAsia="Times New Roman" w:hAnsi="Arial" w:cs="Arial"/>
          <w:color w:val="000000"/>
          <w:sz w:val="20"/>
          <w:szCs w:val="20"/>
        </w:rPr>
        <w:instrText xml:space="preserve"> HYPERLINK "http://www.philly.com/philly/hp/news_update/82034777.html" \t "_blank" </w:instrText>
      </w:r>
      <w:r w:rsidRPr="007B1AC5">
        <w:rPr>
          <w:rFonts w:ascii="Arial" w:eastAsia="Times New Roman" w:hAnsi="Arial" w:cs="Arial"/>
          <w:color w:val="000000"/>
          <w:sz w:val="20"/>
          <w:szCs w:val="20"/>
        </w:rPr>
      </w:r>
      <w:r w:rsidRPr="007B1AC5">
        <w:rPr>
          <w:rFonts w:ascii="Arial" w:eastAsia="Times New Roman" w:hAnsi="Arial" w:cs="Arial"/>
          <w:color w:val="000000"/>
          <w:sz w:val="20"/>
          <w:szCs w:val="20"/>
        </w:rPr>
        <w:fldChar w:fldCharType="separate"/>
      </w:r>
      <w:r w:rsidRPr="007B1AC5">
        <w:rPr>
          <w:rFonts w:ascii="Arial" w:eastAsia="Times New Roman" w:hAnsi="Arial" w:cs="Arial"/>
          <w:color w:val="000099"/>
          <w:sz w:val="20"/>
          <w:szCs w:val="20"/>
          <w:u w:val="single"/>
        </w:rPr>
        <w:t>http://www.philly.com/philly/hp/news_update/82034777.html</w:t>
      </w:r>
      <w:r w:rsidRPr="007B1AC5">
        <w:rPr>
          <w:rFonts w:ascii="Arial" w:eastAsia="Times New Roman" w:hAnsi="Arial" w:cs="Arial"/>
          <w:color w:val="000000"/>
          <w:sz w:val="20"/>
          <w:szCs w:val="20"/>
        </w:rPr>
        <w:fldChar w:fldCharType="end"/>
      </w:r>
    </w:p>
    <w:p w:rsidR="007B1AC5" w:rsidRPr="007B1AC5" w:rsidRDefault="007B1AC5" w:rsidP="007B1AC5">
      <w:pPr>
        <w:numPr>
          <w:ilvl w:val="0"/>
          <w:numId w:val="32"/>
        </w:numPr>
        <w:shd w:val="clear" w:color="auto" w:fill="FFFFFF"/>
        <w:spacing w:before="100" w:beforeAutospacing="1" w:after="100" w:afterAutospacing="1"/>
        <w:rPr>
          <w:rFonts w:ascii="Arial" w:eastAsia="Times New Roman" w:hAnsi="Arial" w:cs="Arial"/>
          <w:color w:val="000000"/>
          <w:sz w:val="20"/>
          <w:szCs w:val="20"/>
        </w:rPr>
      </w:pPr>
      <w:r w:rsidRPr="007B1AC5">
        <w:rPr>
          <w:rFonts w:ascii="Arial" w:eastAsia="Times New Roman" w:hAnsi="Arial" w:cs="Arial"/>
          <w:color w:val="000000"/>
          <w:sz w:val="20"/>
          <w:szCs w:val="20"/>
        </w:rPr>
        <w:t>Holden, E. (2004). Ecological Footprints and Sustainable Urban Form. </w:t>
      </w:r>
      <w:r w:rsidRPr="007B1AC5">
        <w:rPr>
          <w:rFonts w:ascii="Arial" w:eastAsia="Times New Roman" w:hAnsi="Arial" w:cs="Arial"/>
          <w:i/>
          <w:iCs/>
          <w:color w:val="000000"/>
          <w:sz w:val="20"/>
          <w:szCs w:val="20"/>
        </w:rPr>
        <w:t>Journal of Housing and the Built Environment</w:t>
      </w:r>
      <w:r w:rsidRPr="007B1AC5">
        <w:rPr>
          <w:rFonts w:ascii="Arial" w:eastAsia="Times New Roman" w:hAnsi="Arial" w:cs="Arial"/>
          <w:color w:val="000000"/>
          <w:sz w:val="20"/>
          <w:szCs w:val="20"/>
        </w:rPr>
        <w:t>. 19: 91–109.</w:t>
      </w:r>
    </w:p>
    <w:p w:rsidR="007B1AC5" w:rsidRPr="007B1AC5" w:rsidRDefault="007B1AC5" w:rsidP="007B1AC5">
      <w:pPr>
        <w:numPr>
          <w:ilvl w:val="0"/>
          <w:numId w:val="32"/>
        </w:numPr>
        <w:shd w:val="clear" w:color="auto" w:fill="FFFFFF"/>
        <w:spacing w:before="100" w:beforeAutospacing="1" w:after="100" w:afterAutospacing="1"/>
        <w:rPr>
          <w:rFonts w:ascii="Arial" w:eastAsia="Times New Roman" w:hAnsi="Arial" w:cs="Arial"/>
          <w:color w:val="000000"/>
          <w:sz w:val="20"/>
          <w:szCs w:val="20"/>
        </w:rPr>
      </w:pPr>
      <w:bookmarkStart w:id="9" w:name="week10"/>
      <w:bookmarkEnd w:id="9"/>
    </w:p>
    <w:p w:rsidR="007B1AC5" w:rsidRPr="007B1AC5" w:rsidRDefault="007B1AC5" w:rsidP="007B1AC5">
      <w:pPr>
        <w:shd w:val="clear" w:color="auto" w:fill="FFFFFF"/>
        <w:spacing w:before="45" w:after="45"/>
        <w:outlineLvl w:val="2"/>
        <w:rPr>
          <w:rFonts w:ascii="Arial" w:eastAsia="Times New Roman" w:hAnsi="Arial" w:cs="Arial"/>
          <w:b/>
          <w:bCs/>
          <w:color w:val="000000"/>
        </w:rPr>
      </w:pPr>
      <w:r w:rsidRPr="007B1AC5">
        <w:rPr>
          <w:rFonts w:ascii="Arial" w:eastAsia="Times New Roman" w:hAnsi="Arial" w:cs="Arial"/>
          <w:b/>
          <w:bCs/>
          <w:color w:val="000000"/>
        </w:rPr>
        <w:t>Week 10: June 3: Student Project Presentation and Workshop</w:t>
      </w:r>
    </w:p>
    <w:p w:rsidR="007B1AC5" w:rsidRPr="007B1AC5" w:rsidRDefault="007B1AC5" w:rsidP="007B1AC5">
      <w:pPr>
        <w:shd w:val="clear" w:color="auto" w:fill="FFFFFF"/>
        <w:spacing w:before="45" w:after="45"/>
        <w:outlineLvl w:val="2"/>
        <w:rPr>
          <w:rFonts w:ascii="Arial" w:eastAsia="Times New Roman" w:hAnsi="Arial" w:cs="Arial"/>
          <w:b/>
          <w:bCs/>
          <w:color w:val="000000"/>
        </w:rPr>
      </w:pPr>
      <w:r w:rsidRPr="007B1AC5">
        <w:rPr>
          <w:rFonts w:ascii="Arial" w:eastAsia="Times New Roman" w:hAnsi="Arial" w:cs="Arial"/>
          <w:b/>
          <w:bCs/>
          <w:color w:val="000000"/>
        </w:rPr>
        <w:t>Exam Week: June 10: FINAL PAPERS DUE</w:t>
      </w:r>
    </w:p>
    <w:p w:rsidR="00AE3143" w:rsidRPr="007B1AC5" w:rsidRDefault="00AE3143" w:rsidP="007B1AC5"/>
    <w:sectPr w:rsidR="00AE3143" w:rsidRPr="007B1AC5" w:rsidSect="00AE314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D0639"/>
    <w:multiLevelType w:val="multilevel"/>
    <w:tmpl w:val="C4AA5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7E611C"/>
    <w:multiLevelType w:val="multilevel"/>
    <w:tmpl w:val="67386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916876"/>
    <w:multiLevelType w:val="multilevel"/>
    <w:tmpl w:val="67FA3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8E63DE"/>
    <w:multiLevelType w:val="multilevel"/>
    <w:tmpl w:val="11BEE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A167E5"/>
    <w:multiLevelType w:val="multilevel"/>
    <w:tmpl w:val="0DBE8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1403FF6"/>
    <w:multiLevelType w:val="multilevel"/>
    <w:tmpl w:val="1D661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21A7404"/>
    <w:multiLevelType w:val="multilevel"/>
    <w:tmpl w:val="355A4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9C55E6"/>
    <w:multiLevelType w:val="multilevel"/>
    <w:tmpl w:val="22988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3DA0CD4"/>
    <w:multiLevelType w:val="multilevel"/>
    <w:tmpl w:val="93A22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5C47DBA"/>
    <w:multiLevelType w:val="multilevel"/>
    <w:tmpl w:val="1BB0A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AB10771"/>
    <w:multiLevelType w:val="multilevel"/>
    <w:tmpl w:val="4F862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B31B09"/>
    <w:multiLevelType w:val="multilevel"/>
    <w:tmpl w:val="D0A27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CC127C"/>
    <w:multiLevelType w:val="multilevel"/>
    <w:tmpl w:val="9EAED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60E7605"/>
    <w:multiLevelType w:val="multilevel"/>
    <w:tmpl w:val="DEDC5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412DFC"/>
    <w:multiLevelType w:val="multilevel"/>
    <w:tmpl w:val="CA14F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9651198"/>
    <w:multiLevelType w:val="multilevel"/>
    <w:tmpl w:val="5C06B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99139C5"/>
    <w:multiLevelType w:val="multilevel"/>
    <w:tmpl w:val="DD7A2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B4C0114"/>
    <w:multiLevelType w:val="multilevel"/>
    <w:tmpl w:val="08089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C7B6BE4"/>
    <w:multiLevelType w:val="multilevel"/>
    <w:tmpl w:val="B4FEF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E046CBB"/>
    <w:multiLevelType w:val="multilevel"/>
    <w:tmpl w:val="35FA4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ED9559B"/>
    <w:multiLevelType w:val="multilevel"/>
    <w:tmpl w:val="E236B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F531084"/>
    <w:multiLevelType w:val="multilevel"/>
    <w:tmpl w:val="770CA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E9323DE"/>
    <w:multiLevelType w:val="multilevel"/>
    <w:tmpl w:val="663EB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5282952"/>
    <w:multiLevelType w:val="multilevel"/>
    <w:tmpl w:val="EB105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C5B5002"/>
    <w:multiLevelType w:val="multilevel"/>
    <w:tmpl w:val="3EA0D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F2B2FB0"/>
    <w:multiLevelType w:val="multilevel"/>
    <w:tmpl w:val="56A8D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1BF2984"/>
    <w:multiLevelType w:val="multilevel"/>
    <w:tmpl w:val="B8B8F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5B22354"/>
    <w:multiLevelType w:val="multilevel"/>
    <w:tmpl w:val="1E5E6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E7552D0"/>
    <w:multiLevelType w:val="multilevel"/>
    <w:tmpl w:val="8BD25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555216B"/>
    <w:multiLevelType w:val="multilevel"/>
    <w:tmpl w:val="954E7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AA42D00"/>
    <w:multiLevelType w:val="multilevel"/>
    <w:tmpl w:val="4B00C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BEF43B7"/>
    <w:multiLevelType w:val="multilevel"/>
    <w:tmpl w:val="156E6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8"/>
  </w:num>
  <w:num w:numId="3">
    <w:abstractNumId w:val="5"/>
  </w:num>
  <w:num w:numId="4">
    <w:abstractNumId w:val="16"/>
  </w:num>
  <w:num w:numId="5">
    <w:abstractNumId w:val="24"/>
  </w:num>
  <w:num w:numId="6">
    <w:abstractNumId w:val="26"/>
  </w:num>
  <w:num w:numId="7">
    <w:abstractNumId w:val="12"/>
  </w:num>
  <w:num w:numId="8">
    <w:abstractNumId w:val="13"/>
  </w:num>
  <w:num w:numId="9">
    <w:abstractNumId w:val="19"/>
  </w:num>
  <w:num w:numId="10">
    <w:abstractNumId w:val="14"/>
  </w:num>
  <w:num w:numId="11">
    <w:abstractNumId w:val="7"/>
  </w:num>
  <w:num w:numId="12">
    <w:abstractNumId w:val="20"/>
  </w:num>
  <w:num w:numId="13">
    <w:abstractNumId w:val="6"/>
  </w:num>
  <w:num w:numId="14">
    <w:abstractNumId w:val="11"/>
  </w:num>
  <w:num w:numId="15">
    <w:abstractNumId w:val="21"/>
  </w:num>
  <w:num w:numId="16">
    <w:abstractNumId w:val="0"/>
  </w:num>
  <w:num w:numId="17">
    <w:abstractNumId w:val="2"/>
  </w:num>
  <w:num w:numId="18">
    <w:abstractNumId w:val="17"/>
  </w:num>
  <w:num w:numId="19">
    <w:abstractNumId w:val="25"/>
  </w:num>
  <w:num w:numId="20">
    <w:abstractNumId w:val="29"/>
  </w:num>
  <w:num w:numId="21">
    <w:abstractNumId w:val="30"/>
  </w:num>
  <w:num w:numId="22">
    <w:abstractNumId w:val="4"/>
  </w:num>
  <w:num w:numId="23">
    <w:abstractNumId w:val="15"/>
  </w:num>
  <w:num w:numId="24">
    <w:abstractNumId w:val="3"/>
  </w:num>
  <w:num w:numId="25">
    <w:abstractNumId w:val="10"/>
  </w:num>
  <w:num w:numId="26">
    <w:abstractNumId w:val="18"/>
  </w:num>
  <w:num w:numId="27">
    <w:abstractNumId w:val="28"/>
  </w:num>
  <w:num w:numId="28">
    <w:abstractNumId w:val="22"/>
  </w:num>
  <w:num w:numId="29">
    <w:abstractNumId w:val="1"/>
  </w:num>
  <w:num w:numId="30">
    <w:abstractNumId w:val="31"/>
  </w:num>
  <w:num w:numId="31">
    <w:abstractNumId w:val="9"/>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84E"/>
    <w:rsid w:val="0040284E"/>
    <w:rsid w:val="007B1AC5"/>
    <w:rsid w:val="00AE3143"/>
    <w:rsid w:val="00EE65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4A98AE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0284E"/>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40284E"/>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0284E"/>
    <w:rPr>
      <w:rFonts w:ascii="Times" w:hAnsi="Times"/>
      <w:b/>
      <w:bCs/>
      <w:sz w:val="36"/>
      <w:szCs w:val="36"/>
    </w:rPr>
  </w:style>
  <w:style w:type="character" w:customStyle="1" w:styleId="Heading3Char">
    <w:name w:val="Heading 3 Char"/>
    <w:basedOn w:val="DefaultParagraphFont"/>
    <w:link w:val="Heading3"/>
    <w:uiPriority w:val="9"/>
    <w:rsid w:val="0040284E"/>
    <w:rPr>
      <w:rFonts w:ascii="Times" w:hAnsi="Times"/>
      <w:b/>
      <w:bCs/>
      <w:sz w:val="27"/>
      <w:szCs w:val="27"/>
    </w:rPr>
  </w:style>
  <w:style w:type="paragraph" w:styleId="NormalWeb">
    <w:name w:val="Normal (Web)"/>
    <w:basedOn w:val="Normal"/>
    <w:uiPriority w:val="99"/>
    <w:semiHidden/>
    <w:unhideWhenUsed/>
    <w:rsid w:val="0040284E"/>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40284E"/>
    <w:rPr>
      <w:color w:val="0000FF"/>
      <w:u w:val="single"/>
    </w:rPr>
  </w:style>
  <w:style w:type="character" w:customStyle="1" w:styleId="apple-converted-space">
    <w:name w:val="apple-converted-space"/>
    <w:basedOn w:val="DefaultParagraphFont"/>
    <w:rsid w:val="0040284E"/>
  </w:style>
  <w:style w:type="character" w:styleId="Emphasis">
    <w:name w:val="Emphasis"/>
    <w:basedOn w:val="DefaultParagraphFont"/>
    <w:uiPriority w:val="20"/>
    <w:qFormat/>
    <w:rsid w:val="0040284E"/>
    <w:rPr>
      <w:i/>
      <w:iCs/>
    </w:rPr>
  </w:style>
  <w:style w:type="character" w:styleId="Strong">
    <w:name w:val="Strong"/>
    <w:basedOn w:val="DefaultParagraphFont"/>
    <w:uiPriority w:val="22"/>
    <w:qFormat/>
    <w:rsid w:val="0040284E"/>
    <w:rPr>
      <w:b/>
      <w:bCs/>
    </w:rPr>
  </w:style>
  <w:style w:type="paragraph" w:styleId="BalloonText">
    <w:name w:val="Balloon Text"/>
    <w:basedOn w:val="Normal"/>
    <w:link w:val="BalloonTextChar"/>
    <w:uiPriority w:val="99"/>
    <w:semiHidden/>
    <w:unhideWhenUsed/>
    <w:rsid w:val="007B1AC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B1AC5"/>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0284E"/>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40284E"/>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0284E"/>
    <w:rPr>
      <w:rFonts w:ascii="Times" w:hAnsi="Times"/>
      <w:b/>
      <w:bCs/>
      <w:sz w:val="36"/>
      <w:szCs w:val="36"/>
    </w:rPr>
  </w:style>
  <w:style w:type="character" w:customStyle="1" w:styleId="Heading3Char">
    <w:name w:val="Heading 3 Char"/>
    <w:basedOn w:val="DefaultParagraphFont"/>
    <w:link w:val="Heading3"/>
    <w:uiPriority w:val="9"/>
    <w:rsid w:val="0040284E"/>
    <w:rPr>
      <w:rFonts w:ascii="Times" w:hAnsi="Times"/>
      <w:b/>
      <w:bCs/>
      <w:sz w:val="27"/>
      <w:szCs w:val="27"/>
    </w:rPr>
  </w:style>
  <w:style w:type="paragraph" w:styleId="NormalWeb">
    <w:name w:val="Normal (Web)"/>
    <w:basedOn w:val="Normal"/>
    <w:uiPriority w:val="99"/>
    <w:semiHidden/>
    <w:unhideWhenUsed/>
    <w:rsid w:val="0040284E"/>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40284E"/>
    <w:rPr>
      <w:color w:val="0000FF"/>
      <w:u w:val="single"/>
    </w:rPr>
  </w:style>
  <w:style w:type="character" w:customStyle="1" w:styleId="apple-converted-space">
    <w:name w:val="apple-converted-space"/>
    <w:basedOn w:val="DefaultParagraphFont"/>
    <w:rsid w:val="0040284E"/>
  </w:style>
  <w:style w:type="character" w:styleId="Emphasis">
    <w:name w:val="Emphasis"/>
    <w:basedOn w:val="DefaultParagraphFont"/>
    <w:uiPriority w:val="20"/>
    <w:qFormat/>
    <w:rsid w:val="0040284E"/>
    <w:rPr>
      <w:i/>
      <w:iCs/>
    </w:rPr>
  </w:style>
  <w:style w:type="character" w:styleId="Strong">
    <w:name w:val="Strong"/>
    <w:basedOn w:val="DefaultParagraphFont"/>
    <w:uiPriority w:val="22"/>
    <w:qFormat/>
    <w:rsid w:val="0040284E"/>
    <w:rPr>
      <w:b/>
      <w:bCs/>
    </w:rPr>
  </w:style>
  <w:style w:type="paragraph" w:styleId="BalloonText">
    <w:name w:val="Balloon Text"/>
    <w:basedOn w:val="Normal"/>
    <w:link w:val="BalloonTextChar"/>
    <w:uiPriority w:val="99"/>
    <w:semiHidden/>
    <w:unhideWhenUsed/>
    <w:rsid w:val="007B1AC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B1AC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962902">
      <w:bodyDiv w:val="1"/>
      <w:marLeft w:val="0"/>
      <w:marRight w:val="0"/>
      <w:marTop w:val="0"/>
      <w:marBottom w:val="0"/>
      <w:divBdr>
        <w:top w:val="none" w:sz="0" w:space="0" w:color="auto"/>
        <w:left w:val="none" w:sz="0" w:space="0" w:color="auto"/>
        <w:bottom w:val="none" w:sz="0" w:space="0" w:color="auto"/>
        <w:right w:val="none" w:sz="0" w:space="0" w:color="auto"/>
      </w:divBdr>
    </w:div>
    <w:div w:id="572862610">
      <w:bodyDiv w:val="1"/>
      <w:marLeft w:val="0"/>
      <w:marRight w:val="0"/>
      <w:marTop w:val="0"/>
      <w:marBottom w:val="0"/>
      <w:divBdr>
        <w:top w:val="none" w:sz="0" w:space="0" w:color="auto"/>
        <w:left w:val="none" w:sz="0" w:space="0" w:color="auto"/>
        <w:bottom w:val="none" w:sz="0" w:space="0" w:color="auto"/>
        <w:right w:val="none" w:sz="0" w:space="0" w:color="auto"/>
      </w:divBdr>
    </w:div>
    <w:div w:id="70768427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drexel.edu/~/media/Files/greatworks/Midterm_exam_41510.ashx" TargetMode="External"/><Relationship Id="rId12" Type="http://schemas.openxmlformats.org/officeDocument/2006/relationships/hyperlink" Target="http://www.drexel.edu/~/media/Files/greatworks/WK6_Equilibrium_Group_NathanialDoyno.ashx" TargetMode="External"/><Relationship Id="rId13" Type="http://schemas.openxmlformats.org/officeDocument/2006/relationships/image" Target="media/image2.gif"/><Relationship Id="rId14" Type="http://schemas.openxmlformats.org/officeDocument/2006/relationships/hyperlink" Target="http://www.drexel.edu/~/media/Files/greatworks/WK6_Solar_Philly_KristinSullivan.ashx" TargetMode="External"/><Relationship Id="rId15" Type="http://schemas.openxmlformats.org/officeDocument/2006/relationships/hyperlink" Target="http://www.drexel.edu/~/media/Files/greatworks/WK7_PJM_Alan_Elmy.ashx" TargetMode="External"/><Relationship Id="rId16" Type="http://schemas.openxmlformats.org/officeDocument/2006/relationships/hyperlink" Target="http://www.drexel.edu/~/media/Files/greatworks/WK9_PH1_no4473012v1_Drexel_Presentation.ashx"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rd43@drexel.edu" TargetMode="External"/><Relationship Id="rId7" Type="http://schemas.openxmlformats.org/officeDocument/2006/relationships/hyperlink" Target="mailto:mead@ansp.org" TargetMode="External"/><Relationship Id="rId8" Type="http://schemas.openxmlformats.org/officeDocument/2006/relationships/hyperlink" Target="mailto:dmoscovici@gmail.com" TargetMode="External"/><Relationship Id="rId9" Type="http://schemas.openxmlformats.org/officeDocument/2006/relationships/image" Target="media/image1.gif"/><Relationship Id="rId10" Type="http://schemas.openxmlformats.org/officeDocument/2006/relationships/hyperlink" Target="http://www.drexel.edu/~/media/Files/greatworks/GWS%20Spring%202010%20Readings.ash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2114</Words>
  <Characters>12051</Characters>
  <Application>Microsoft Macintosh Word</Application>
  <DocSecurity>0</DocSecurity>
  <Lines>100</Lines>
  <Paragraphs>28</Paragraphs>
  <ScaleCrop>false</ScaleCrop>
  <Company>Drexel University</Company>
  <LinksUpToDate>false</LinksUpToDate>
  <CharactersWithSpaces>14137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Levi Zelinger</dc:creator>
  <cp:keywords/>
  <dc:description/>
  <cp:lastModifiedBy>Erica Levi Zelinger</cp:lastModifiedBy>
  <cp:revision>2</cp:revision>
  <dcterms:created xsi:type="dcterms:W3CDTF">2013-08-26T14:59:00Z</dcterms:created>
  <dcterms:modified xsi:type="dcterms:W3CDTF">2013-08-26T14:59:00Z</dcterms:modified>
</cp:coreProperties>
</file>