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306D4" w14:textId="416E678C" w:rsidR="0044582B" w:rsidRPr="00B2200E" w:rsidRDefault="0044582B" w:rsidP="00B2200E">
      <w:pPr>
        <w:spacing w:after="0" w:line="240" w:lineRule="auto"/>
        <w:ind w:left="-720" w:right="-720"/>
        <w:jc w:val="center"/>
        <w:rPr>
          <w:rFonts w:asciiTheme="majorHAnsi" w:hAnsiTheme="majorHAnsi" w:cs="Arial"/>
          <w:sz w:val="18"/>
          <w:szCs w:val="21"/>
        </w:rPr>
      </w:pPr>
      <w:r w:rsidRPr="00B2200E">
        <w:rPr>
          <w:rFonts w:asciiTheme="majorHAnsi" w:hAnsiTheme="majorHAnsi" w:cs="Arial"/>
          <w:sz w:val="18"/>
          <w:szCs w:val="21"/>
        </w:rPr>
        <w:t>P</w:t>
      </w:r>
      <w:r w:rsidR="00B2200E" w:rsidRPr="00B2200E">
        <w:rPr>
          <w:rFonts w:asciiTheme="majorHAnsi" w:hAnsiTheme="majorHAnsi" w:cs="Arial"/>
          <w:sz w:val="18"/>
          <w:szCs w:val="21"/>
        </w:rPr>
        <w:t>lease use this form as a guide for remaining in complia</w:t>
      </w:r>
      <w:bookmarkStart w:id="0" w:name="_GoBack"/>
      <w:bookmarkEnd w:id="0"/>
      <w:r w:rsidR="00B2200E" w:rsidRPr="00B2200E">
        <w:rPr>
          <w:rFonts w:asciiTheme="majorHAnsi" w:hAnsiTheme="majorHAnsi" w:cs="Arial"/>
          <w:sz w:val="18"/>
          <w:szCs w:val="21"/>
        </w:rPr>
        <w:t xml:space="preserve">nce with all clinical </w:t>
      </w:r>
      <w:r w:rsidR="00B2200E" w:rsidRPr="00F665F2">
        <w:rPr>
          <w:rFonts w:asciiTheme="majorHAnsi" w:hAnsiTheme="majorHAnsi" w:cs="Arial"/>
          <w:sz w:val="18"/>
          <w:szCs w:val="21"/>
          <w:highlight w:val="yellow"/>
        </w:rPr>
        <w:t>guidelines throughout</w:t>
      </w:r>
      <w:r w:rsidR="00B2200E" w:rsidRPr="00B2200E">
        <w:rPr>
          <w:rFonts w:asciiTheme="majorHAnsi" w:hAnsiTheme="majorHAnsi" w:cs="Arial"/>
          <w:sz w:val="18"/>
          <w:szCs w:val="21"/>
        </w:rPr>
        <w:t xml:space="preserve"> your time in the program.</w:t>
      </w:r>
    </w:p>
    <w:p w14:paraId="64BCFE23" w14:textId="77777777" w:rsidR="00B2200E" w:rsidRDefault="00B2200E" w:rsidP="0044582B">
      <w:pPr>
        <w:spacing w:after="0" w:line="240" w:lineRule="auto"/>
        <w:jc w:val="center"/>
        <w:rPr>
          <w:rFonts w:asciiTheme="majorHAnsi" w:hAnsiTheme="majorHAnsi" w:cs="Arial"/>
          <w:sz w:val="19"/>
          <w:szCs w:val="21"/>
        </w:rPr>
      </w:pPr>
    </w:p>
    <w:p w14:paraId="7A039CB4" w14:textId="77777777" w:rsidR="00B2200E" w:rsidRDefault="00B2200E" w:rsidP="0044582B">
      <w:pPr>
        <w:spacing w:after="0" w:line="240" w:lineRule="auto"/>
        <w:jc w:val="center"/>
        <w:rPr>
          <w:rFonts w:asciiTheme="majorHAnsi" w:hAnsiTheme="majorHAnsi" w:cs="Arial"/>
          <w:sz w:val="19"/>
          <w:szCs w:val="21"/>
        </w:rPr>
      </w:pPr>
    </w:p>
    <w:p w14:paraId="43872FBD" w14:textId="343F433F" w:rsidR="00B2200E" w:rsidRPr="00B2200E" w:rsidRDefault="00B2200E" w:rsidP="0044582B">
      <w:pPr>
        <w:spacing w:after="0" w:line="240" w:lineRule="auto"/>
        <w:jc w:val="center"/>
        <w:rPr>
          <w:rFonts w:asciiTheme="majorHAnsi" w:hAnsiTheme="majorHAnsi" w:cs="Arial"/>
          <w:b/>
          <w:sz w:val="19"/>
          <w:szCs w:val="21"/>
        </w:rPr>
      </w:pPr>
      <w:r w:rsidRPr="00B2200E">
        <w:rPr>
          <w:rFonts w:asciiTheme="majorHAnsi" w:hAnsiTheme="majorHAnsi" w:cs="Arial"/>
          <w:b/>
          <w:sz w:val="19"/>
          <w:szCs w:val="21"/>
        </w:rPr>
        <w:t>You may print this checklist and use it as a guide throughout the compliance process.</w:t>
      </w:r>
    </w:p>
    <w:p w14:paraId="1FABAE85" w14:textId="77777777" w:rsidR="00D51056" w:rsidRPr="00C87CF4" w:rsidRDefault="00D51056" w:rsidP="0044582B">
      <w:pPr>
        <w:spacing w:after="0" w:line="240" w:lineRule="auto"/>
        <w:jc w:val="center"/>
        <w:rPr>
          <w:rFonts w:asciiTheme="majorHAnsi" w:hAnsiTheme="majorHAnsi" w:cs="Arial"/>
          <w:sz w:val="1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7560"/>
        <w:gridCol w:w="2880"/>
      </w:tblGrid>
      <w:tr w:rsidR="00B2200E" w:rsidRPr="00EA3CB2" w14:paraId="2B0DB90D" w14:textId="77777777" w:rsidTr="00B2200E">
        <w:trPr>
          <w:trHeight w:val="461"/>
          <w:jc w:val="center"/>
        </w:trPr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3041AAFD" w14:textId="746EA568" w:rsidR="00B2200E" w:rsidRPr="00B2200E" w:rsidRDefault="00B2200E" w:rsidP="00B2200E">
            <w:pPr>
              <w:jc w:val="center"/>
              <w:rPr>
                <w:rFonts w:ascii="Cambria" w:hAnsi="Cambria" w:cs="Arial"/>
                <w:b/>
                <w:szCs w:val="18"/>
              </w:rPr>
            </w:pPr>
            <w:r w:rsidRPr="00B2200E">
              <w:rPr>
                <w:rFonts w:ascii="Cambria" w:hAnsi="Cambria" w:cs="Arial"/>
                <w:b/>
                <w:szCs w:val="18"/>
              </w:rPr>
              <w:t>ITEM CHECKLIST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994C31C" w14:textId="53CC6C75" w:rsidR="00B2200E" w:rsidRPr="00B2200E" w:rsidRDefault="00B2200E" w:rsidP="00B2200E">
            <w:pPr>
              <w:jc w:val="center"/>
              <w:rPr>
                <w:rFonts w:ascii="Cambria" w:hAnsi="Cambria" w:cs="Arial"/>
                <w:b/>
                <w:szCs w:val="18"/>
              </w:rPr>
            </w:pPr>
            <w:r w:rsidRPr="00B2200E">
              <w:rPr>
                <w:rFonts w:ascii="Cambria" w:hAnsi="Cambria" w:cs="Arial"/>
                <w:b/>
                <w:szCs w:val="18"/>
              </w:rPr>
              <w:t>DATE COMPLETED</w:t>
            </w:r>
          </w:p>
        </w:tc>
      </w:tr>
      <w:tr w:rsidR="00B2200E" w:rsidRPr="00EA3CB2" w14:paraId="0F56911D" w14:textId="77777777" w:rsidTr="00B2200E">
        <w:trPr>
          <w:trHeight w:val="461"/>
          <w:jc w:val="center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188A5E76" w14:textId="6469B113" w:rsidR="00B2200E" w:rsidRPr="004B4D7E" w:rsidRDefault="00B2200E" w:rsidP="00260451">
            <w:pPr>
              <w:rPr>
                <w:rFonts w:ascii="Cambria" w:hAnsi="Cambria" w:cs="Arial"/>
                <w:b/>
                <w:sz w:val="20"/>
                <w:szCs w:val="18"/>
                <w:u w:val="single"/>
              </w:rPr>
            </w:pPr>
            <w:r w:rsidRPr="004B4D7E">
              <w:rPr>
                <w:rFonts w:ascii="Cambria" w:hAnsi="Cambria" w:cs="Arial"/>
                <w:b/>
                <w:szCs w:val="18"/>
                <w:u w:val="single"/>
              </w:rPr>
              <w:t>Screenings:</w:t>
            </w:r>
          </w:p>
        </w:tc>
      </w:tr>
      <w:tr w:rsidR="00B2200E" w:rsidRPr="00EA3CB2" w14:paraId="28DBEB79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74976061" w14:textId="45BB074F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FBI Fingerprint</w:t>
            </w:r>
          </w:p>
        </w:tc>
        <w:tc>
          <w:tcPr>
            <w:tcW w:w="2880" w:type="dxa"/>
            <w:vAlign w:val="center"/>
          </w:tcPr>
          <w:p w14:paraId="35D43401" w14:textId="6A9BC311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60C6A574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49564ECA" w14:textId="3FC63167" w:rsidR="00B2200E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State Criminal Background Check</w:t>
            </w:r>
          </w:p>
        </w:tc>
        <w:tc>
          <w:tcPr>
            <w:tcW w:w="2880" w:type="dxa"/>
            <w:vAlign w:val="center"/>
          </w:tcPr>
          <w:p w14:paraId="0F198316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6E0758DB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01A7B078" w14:textId="2AE8B160" w:rsidR="00B2200E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Child Abuse Clearance</w:t>
            </w:r>
          </w:p>
        </w:tc>
        <w:tc>
          <w:tcPr>
            <w:tcW w:w="2880" w:type="dxa"/>
            <w:vAlign w:val="center"/>
          </w:tcPr>
          <w:p w14:paraId="1929A764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25DE4C2C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3FADBF5B" w14:textId="5C1CFB77" w:rsidR="00B2200E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Drug Screen</w:t>
            </w:r>
          </w:p>
        </w:tc>
        <w:tc>
          <w:tcPr>
            <w:tcW w:w="2880" w:type="dxa"/>
            <w:vAlign w:val="center"/>
          </w:tcPr>
          <w:p w14:paraId="0792CD65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28F4C432" w14:textId="77777777" w:rsidTr="00B2200E">
        <w:trPr>
          <w:trHeight w:val="504"/>
          <w:jc w:val="center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14:paraId="188E5F90" w14:textId="6EA64FAF" w:rsidR="00B2200E" w:rsidRPr="004B4D7E" w:rsidRDefault="00B2200E" w:rsidP="00260451">
            <w:pPr>
              <w:rPr>
                <w:rFonts w:ascii="Cambria" w:hAnsi="Cambria" w:cs="Arial"/>
                <w:b/>
                <w:szCs w:val="18"/>
                <w:u w:val="single"/>
              </w:rPr>
            </w:pPr>
            <w:r w:rsidRPr="004B4D7E">
              <w:rPr>
                <w:rFonts w:ascii="Cambria" w:hAnsi="Cambria" w:cs="Arial"/>
                <w:b/>
                <w:szCs w:val="18"/>
                <w:u w:val="single"/>
              </w:rPr>
              <w:t>Check for yearly update reminders on the following:</w:t>
            </w:r>
          </w:p>
        </w:tc>
      </w:tr>
      <w:tr w:rsidR="00B2200E" w:rsidRPr="00EA3CB2" w14:paraId="7AACFF78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3235B4BF" w14:textId="59D19D25" w:rsidR="00B2200E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Annual One-Step PPD</w:t>
            </w:r>
          </w:p>
        </w:tc>
        <w:tc>
          <w:tcPr>
            <w:tcW w:w="2880" w:type="dxa"/>
            <w:vMerge w:val="restart"/>
            <w:vAlign w:val="center"/>
          </w:tcPr>
          <w:p w14:paraId="5163BF41" w14:textId="6110BCC5" w:rsidR="00B2200E" w:rsidRPr="00AC1ADC" w:rsidRDefault="00B2200E" w:rsidP="00B2200E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Check your individual due date; </w:t>
            </w:r>
            <w:r w:rsidRPr="00F94054">
              <w:rPr>
                <w:rFonts w:ascii="Cambria" w:hAnsi="Cambria" w:cs="Arial"/>
                <w:sz w:val="18"/>
                <w:szCs w:val="18"/>
              </w:rPr>
              <w:t>must be current while in clinical course work</w:t>
            </w:r>
          </w:p>
        </w:tc>
      </w:tr>
      <w:tr w:rsidR="00B2200E" w:rsidRPr="00EA3CB2" w14:paraId="7D88DF4A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73303B03" w14:textId="06EB09AE" w:rsidR="00B2200E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 xml:space="preserve">Current </w:t>
            </w:r>
            <w:proofErr w:type="spellStart"/>
            <w:r>
              <w:rPr>
                <w:rFonts w:ascii="Cambria" w:hAnsi="Cambria" w:cs="Arial"/>
                <w:sz w:val="20"/>
                <w:szCs w:val="18"/>
              </w:rPr>
              <w:t>Tdap</w:t>
            </w:r>
            <w:proofErr w:type="spellEnd"/>
            <w:r>
              <w:rPr>
                <w:rFonts w:ascii="Cambria" w:hAnsi="Cambria" w:cs="Arial"/>
                <w:sz w:val="20"/>
                <w:szCs w:val="18"/>
              </w:rPr>
              <w:t xml:space="preserve"> </w:t>
            </w:r>
            <w:r w:rsidRPr="00B2200E">
              <w:rPr>
                <w:rFonts w:ascii="Cambria" w:hAnsi="Cambria" w:cs="Arial"/>
                <w:sz w:val="18"/>
                <w:szCs w:val="18"/>
              </w:rPr>
              <w:t>(must be within last 10 years)</w:t>
            </w:r>
          </w:p>
        </w:tc>
        <w:tc>
          <w:tcPr>
            <w:tcW w:w="2880" w:type="dxa"/>
            <w:vMerge/>
            <w:vAlign w:val="center"/>
          </w:tcPr>
          <w:p w14:paraId="1C54D555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51167F28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5AFF51A0" w14:textId="67190F00" w:rsidR="00B2200E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Safety and Health Online Training</w:t>
            </w:r>
          </w:p>
        </w:tc>
        <w:tc>
          <w:tcPr>
            <w:tcW w:w="2880" w:type="dxa"/>
            <w:vMerge/>
            <w:vAlign w:val="center"/>
          </w:tcPr>
          <w:p w14:paraId="0FEB4DDB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3A50E971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33097B3E" w14:textId="77777777" w:rsidR="00B2200E" w:rsidRDefault="00B2200E" w:rsidP="00B2200E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BLS</w:t>
            </w:r>
            <w:r w:rsidRPr="00AC2500">
              <w:rPr>
                <w:rFonts w:asciiTheme="majorHAnsi" w:hAnsiTheme="majorHAnsi" w:cs="Arial"/>
                <w:sz w:val="20"/>
              </w:rPr>
              <w:t xml:space="preserve"> Certification Renewal</w:t>
            </w:r>
          </w:p>
          <w:p w14:paraId="0DC9C74D" w14:textId="77777777" w:rsidR="00B2200E" w:rsidRPr="00C562DA" w:rsidRDefault="00B2200E" w:rsidP="00B2200E">
            <w:pPr>
              <w:rPr>
                <w:rFonts w:asciiTheme="majorHAnsi" w:hAnsiTheme="majorHAnsi" w:cs="Arial"/>
                <w:sz w:val="14"/>
              </w:rPr>
            </w:pPr>
          </w:p>
          <w:p w14:paraId="61737194" w14:textId="330AB8B3" w:rsidR="00B2200E" w:rsidRDefault="00F665F2" w:rsidP="00B2200E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18"/>
              </w:rPr>
              <w:t>CPR Certification</w:t>
            </w:r>
            <w:r>
              <w:rPr>
                <w:rFonts w:asciiTheme="majorHAnsi" w:hAnsiTheme="majorHAnsi" w:cs="Arial"/>
                <w:sz w:val="20"/>
                <w:szCs w:val="18"/>
              </w:rPr>
              <w:t>-Must be the American Heart Association – BLS for Healthcare Providers</w:t>
            </w:r>
          </w:p>
        </w:tc>
        <w:tc>
          <w:tcPr>
            <w:tcW w:w="2880" w:type="dxa"/>
            <w:vMerge/>
            <w:vAlign w:val="center"/>
          </w:tcPr>
          <w:p w14:paraId="24D92AEF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03886377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787212B6" w14:textId="77777777" w:rsidR="00B2200E" w:rsidRDefault="00B2200E" w:rsidP="00B2200E">
            <w:pPr>
              <w:rPr>
                <w:rFonts w:asciiTheme="majorHAnsi" w:hAnsiTheme="majorHAnsi" w:cs="Arial"/>
                <w:sz w:val="20"/>
              </w:rPr>
            </w:pPr>
            <w:r w:rsidRPr="00AC2500">
              <w:rPr>
                <w:rFonts w:asciiTheme="majorHAnsi" w:hAnsiTheme="majorHAnsi" w:cs="Arial"/>
                <w:sz w:val="20"/>
              </w:rPr>
              <w:t xml:space="preserve">Emergency Contact Form </w:t>
            </w:r>
          </w:p>
          <w:p w14:paraId="4B44CA2D" w14:textId="77777777" w:rsidR="00B2200E" w:rsidRPr="00C562DA" w:rsidRDefault="00B2200E" w:rsidP="00B2200E">
            <w:pPr>
              <w:rPr>
                <w:rFonts w:asciiTheme="majorHAnsi" w:hAnsiTheme="majorHAnsi" w:cs="Arial"/>
                <w:sz w:val="14"/>
              </w:rPr>
            </w:pPr>
          </w:p>
          <w:p w14:paraId="3D1CD637" w14:textId="290CF624" w:rsidR="00B2200E" w:rsidRDefault="00B2200E" w:rsidP="00B2200E">
            <w:pPr>
              <w:rPr>
                <w:rFonts w:asciiTheme="majorHAnsi" w:hAnsiTheme="majorHAnsi" w:cs="Arial"/>
                <w:sz w:val="20"/>
              </w:rPr>
            </w:pPr>
            <w:r w:rsidRPr="0049087D">
              <w:rPr>
                <w:rFonts w:ascii="Cambria" w:hAnsi="Cambria" w:cs="Arial"/>
                <w:sz w:val="18"/>
                <w:szCs w:val="20"/>
              </w:rPr>
              <w:t>(Check if information is current – only needs to be updated if information has changed.)</w:t>
            </w:r>
          </w:p>
        </w:tc>
        <w:tc>
          <w:tcPr>
            <w:tcW w:w="2880" w:type="dxa"/>
            <w:vAlign w:val="center"/>
          </w:tcPr>
          <w:p w14:paraId="1652DA2B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  <w:tr w:rsidR="00B2200E" w:rsidRPr="00EA3CB2" w14:paraId="4B720041" w14:textId="77777777" w:rsidTr="00B2200E">
        <w:trPr>
          <w:trHeight w:val="504"/>
          <w:jc w:val="center"/>
        </w:trPr>
        <w:tc>
          <w:tcPr>
            <w:tcW w:w="7560" w:type="dxa"/>
            <w:vAlign w:val="center"/>
          </w:tcPr>
          <w:p w14:paraId="62411F45" w14:textId="77777777" w:rsidR="00B2200E" w:rsidRDefault="00B2200E" w:rsidP="00B2200E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Seasonal Influenza Form</w:t>
            </w:r>
          </w:p>
          <w:p w14:paraId="775977E0" w14:textId="77777777" w:rsidR="00B2200E" w:rsidRPr="00E654E4" w:rsidRDefault="00B2200E" w:rsidP="00B2200E">
            <w:pPr>
              <w:rPr>
                <w:rFonts w:ascii="Cambria" w:hAnsi="Cambria" w:cs="Arial"/>
                <w:sz w:val="14"/>
                <w:szCs w:val="20"/>
              </w:rPr>
            </w:pPr>
          </w:p>
          <w:p w14:paraId="0A5AB3AB" w14:textId="3E58B619" w:rsidR="00B2200E" w:rsidRPr="00AC2500" w:rsidRDefault="00B2200E" w:rsidP="00B2200E">
            <w:pPr>
              <w:rPr>
                <w:rFonts w:asciiTheme="majorHAnsi" w:hAnsiTheme="majorHAnsi" w:cs="Arial"/>
                <w:sz w:val="20"/>
              </w:rPr>
            </w:pPr>
            <w:r w:rsidRPr="007A2593">
              <w:rPr>
                <w:rFonts w:ascii="Cambria" w:hAnsi="Cambria" w:cs="Arial"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sz w:val="18"/>
                <w:szCs w:val="18"/>
              </w:rPr>
              <w:t>Documentation must be submitted by October 1</w:t>
            </w:r>
            <w:r w:rsidRPr="00E654E4">
              <w:rPr>
                <w:rFonts w:ascii="Cambria" w:hAnsi="Cambria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Cambria" w:hAnsi="Cambria" w:cs="Arial"/>
                <w:sz w:val="18"/>
                <w:szCs w:val="18"/>
              </w:rPr>
              <w:t xml:space="preserve"> annually. This must be on file </w:t>
            </w:r>
            <w:r w:rsidRPr="007A2593">
              <w:rPr>
                <w:rFonts w:ascii="Cambria" w:hAnsi="Cambria" w:cs="Arial"/>
                <w:sz w:val="18"/>
                <w:szCs w:val="18"/>
              </w:rPr>
              <w:t xml:space="preserve">for all </w:t>
            </w:r>
            <w:r>
              <w:rPr>
                <w:rFonts w:ascii="Cambria" w:hAnsi="Cambria" w:cs="Arial"/>
                <w:sz w:val="18"/>
                <w:szCs w:val="18"/>
              </w:rPr>
              <w:t>F</w:t>
            </w:r>
            <w:r w:rsidRPr="007A2593">
              <w:rPr>
                <w:rFonts w:ascii="Cambria" w:hAnsi="Cambria" w:cs="Arial"/>
                <w:sz w:val="18"/>
                <w:szCs w:val="18"/>
              </w:rPr>
              <w:t xml:space="preserve">all, </w:t>
            </w:r>
            <w:r>
              <w:rPr>
                <w:rFonts w:ascii="Cambria" w:hAnsi="Cambria" w:cs="Arial"/>
                <w:sz w:val="18"/>
                <w:szCs w:val="18"/>
              </w:rPr>
              <w:t>W</w:t>
            </w:r>
            <w:r w:rsidRPr="007A2593">
              <w:rPr>
                <w:rFonts w:ascii="Cambria" w:hAnsi="Cambria" w:cs="Arial"/>
                <w:sz w:val="18"/>
                <w:szCs w:val="18"/>
              </w:rPr>
              <w:t xml:space="preserve">inter and </w:t>
            </w:r>
            <w:r>
              <w:rPr>
                <w:rFonts w:ascii="Cambria" w:hAnsi="Cambria" w:cs="Arial"/>
                <w:sz w:val="18"/>
                <w:szCs w:val="18"/>
              </w:rPr>
              <w:t>S</w:t>
            </w:r>
            <w:r w:rsidRPr="007A2593">
              <w:rPr>
                <w:rFonts w:ascii="Cambria" w:hAnsi="Cambria" w:cs="Arial"/>
                <w:sz w:val="18"/>
                <w:szCs w:val="18"/>
              </w:rPr>
              <w:t xml:space="preserve">pring </w:t>
            </w:r>
            <w:r>
              <w:rPr>
                <w:rFonts w:ascii="Cambria" w:hAnsi="Cambria" w:cs="Arial"/>
                <w:sz w:val="18"/>
                <w:szCs w:val="18"/>
              </w:rPr>
              <w:t>clinical/</w:t>
            </w:r>
            <w:r w:rsidRPr="007A2593">
              <w:rPr>
                <w:rFonts w:ascii="Cambria" w:hAnsi="Cambria" w:cs="Arial"/>
                <w:sz w:val="18"/>
                <w:szCs w:val="18"/>
              </w:rPr>
              <w:t>practicum</w:t>
            </w:r>
            <w:r>
              <w:rPr>
                <w:rFonts w:ascii="Cambria" w:hAnsi="Cambria" w:cs="Arial"/>
                <w:sz w:val="18"/>
                <w:szCs w:val="18"/>
              </w:rPr>
              <w:t xml:space="preserve"> rotations.</w:t>
            </w:r>
            <w:r w:rsidRPr="007A2593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vAlign w:val="center"/>
          </w:tcPr>
          <w:p w14:paraId="54AB51E7" w14:textId="77777777" w:rsidR="00B2200E" w:rsidRPr="00AC1ADC" w:rsidRDefault="00B2200E" w:rsidP="00260451">
            <w:pPr>
              <w:rPr>
                <w:rFonts w:ascii="Cambria" w:hAnsi="Cambria" w:cs="Arial"/>
                <w:sz w:val="20"/>
                <w:szCs w:val="18"/>
              </w:rPr>
            </w:pPr>
          </w:p>
        </w:tc>
      </w:tr>
    </w:tbl>
    <w:p w14:paraId="5B586491" w14:textId="77777777" w:rsidR="00A73A61" w:rsidRPr="00FB5BE8" w:rsidRDefault="00A73A61" w:rsidP="00C87CF4">
      <w:pPr>
        <w:spacing w:after="0" w:line="240" w:lineRule="auto"/>
        <w:rPr>
          <w:rFonts w:asciiTheme="majorHAnsi" w:hAnsiTheme="majorHAnsi" w:cs="Arial"/>
        </w:rPr>
      </w:pPr>
    </w:p>
    <w:sectPr w:rsidR="00A73A61" w:rsidRPr="00FB5BE8" w:rsidSect="00C87CF4">
      <w:headerReference w:type="default" r:id="rId8"/>
      <w:footerReference w:type="default" r:id="rId9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E3F1" w14:textId="77777777" w:rsidR="00967EA4" w:rsidRDefault="00967EA4" w:rsidP="00C35BE7">
      <w:pPr>
        <w:spacing w:after="0" w:line="240" w:lineRule="auto"/>
      </w:pPr>
      <w:r>
        <w:separator/>
      </w:r>
    </w:p>
  </w:endnote>
  <w:endnote w:type="continuationSeparator" w:id="0">
    <w:p w14:paraId="31EBFAD6" w14:textId="77777777" w:rsidR="00967EA4" w:rsidRDefault="00967EA4" w:rsidP="00C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1EA8" w14:textId="7D29634E" w:rsidR="00802045" w:rsidRPr="00D51056" w:rsidRDefault="00D51056" w:rsidP="00D51056">
    <w:pPr>
      <w:pStyle w:val="Footer"/>
      <w:jc w:val="right"/>
    </w:pPr>
    <w:r w:rsidRPr="000051F3">
      <w:rPr>
        <w:rFonts w:asciiTheme="majorHAnsi" w:hAnsiTheme="majorHAnsi"/>
        <w:sz w:val="14"/>
      </w:rPr>
      <w:t>Updated SKB52</w:t>
    </w:r>
    <w:r>
      <w:rPr>
        <w:rFonts w:asciiTheme="majorHAnsi" w:hAnsiTheme="majorHAnsi"/>
        <w:sz w:val="14"/>
      </w:rPr>
      <w:t xml:space="preserve"> </w:t>
    </w:r>
    <w:r>
      <w:rPr>
        <w:rFonts w:asciiTheme="majorHAnsi" w:hAnsiTheme="majorHAnsi"/>
        <w:sz w:val="14"/>
      </w:rPr>
      <w:fldChar w:fldCharType="begin"/>
    </w:r>
    <w:r>
      <w:rPr>
        <w:rFonts w:asciiTheme="majorHAnsi" w:hAnsiTheme="majorHAnsi"/>
        <w:sz w:val="14"/>
      </w:rPr>
      <w:instrText xml:space="preserve"> DATE \@ "M/d/yyyy" </w:instrText>
    </w:r>
    <w:r>
      <w:rPr>
        <w:rFonts w:asciiTheme="majorHAnsi" w:hAnsiTheme="majorHAnsi"/>
        <w:sz w:val="14"/>
      </w:rPr>
      <w:fldChar w:fldCharType="separate"/>
    </w:r>
    <w:r w:rsidR="00F665F2">
      <w:rPr>
        <w:rFonts w:asciiTheme="majorHAnsi" w:hAnsiTheme="majorHAnsi"/>
        <w:noProof/>
        <w:sz w:val="14"/>
      </w:rPr>
      <w:t>8/17/2016</w:t>
    </w:r>
    <w:r>
      <w:rPr>
        <w:rFonts w:asciiTheme="majorHAnsi" w:hAnsiTheme="majorHAnsi"/>
        <w:sz w:val="14"/>
      </w:rPr>
      <w:fldChar w:fldCharType="end"/>
    </w:r>
    <w:r w:rsidRPr="000051F3">
      <w:rPr>
        <w:rFonts w:asciiTheme="majorHAnsi" w:hAnsiTheme="majorHAnsi"/>
        <w:sz w:val="14"/>
      </w:rPr>
      <w:t xml:space="preserve">                                                                                                                                                                       </w:t>
    </w:r>
    <w:r>
      <w:rPr>
        <w:sz w:val="14"/>
      </w:rPr>
      <w:tab/>
    </w:r>
    <w:r w:rsidRPr="000051F3">
      <w:rPr>
        <w:rFonts w:asciiTheme="majorHAnsi" w:hAnsiTheme="majorHAnsi"/>
        <w:sz w:val="14"/>
        <w:szCs w:val="14"/>
      </w:rPr>
      <w:t xml:space="preserve">                    </w:t>
    </w:r>
    <w:sdt>
      <w:sdtPr>
        <w:rPr>
          <w:rFonts w:asciiTheme="majorHAnsi" w:hAnsiTheme="majorHAnsi"/>
          <w:sz w:val="14"/>
          <w:szCs w:val="14"/>
        </w:rPr>
        <w:id w:val="105672882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Theme="majorHAnsi" w:hAnsiTheme="majorHAnsi"/>
              <w:sz w:val="14"/>
              <w:szCs w:val="14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0051F3">
              <w:rPr>
                <w:rFonts w:asciiTheme="majorHAnsi" w:hAnsiTheme="majorHAnsi"/>
                <w:sz w:val="14"/>
                <w:szCs w:val="14"/>
              </w:rPr>
              <w:t xml:space="preserve">Page </w:t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instrText xml:space="preserve"> PAGE </w:instrText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665F2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0051F3">
              <w:rPr>
                <w:rFonts w:asciiTheme="majorHAnsi" w:hAnsiTheme="majorHAnsi"/>
                <w:sz w:val="14"/>
                <w:szCs w:val="14"/>
              </w:rPr>
              <w:t xml:space="preserve"> of </w:t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instrText xml:space="preserve"> NUMPAGES  </w:instrText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665F2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Pr="000051F3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2278" w14:textId="77777777" w:rsidR="00967EA4" w:rsidRDefault="00967EA4" w:rsidP="00C35BE7">
      <w:pPr>
        <w:spacing w:after="0" w:line="240" w:lineRule="auto"/>
      </w:pPr>
      <w:r>
        <w:separator/>
      </w:r>
    </w:p>
  </w:footnote>
  <w:footnote w:type="continuationSeparator" w:id="0">
    <w:p w14:paraId="0C4D2DCC" w14:textId="77777777" w:rsidR="00967EA4" w:rsidRDefault="00967EA4" w:rsidP="00C3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C975" w14:textId="77777777" w:rsidR="00802045" w:rsidRDefault="00802045" w:rsidP="00C35BE7">
    <w:pPr>
      <w:spacing w:after="0" w:line="240" w:lineRule="auto"/>
    </w:pPr>
    <w:r>
      <w:ptab w:relativeTo="margin" w:alignment="center" w:leader="none"/>
    </w:r>
    <w:r>
      <w:rPr>
        <w:rFonts w:ascii="Calibri" w:eastAsia="Calibri" w:hAnsi="Calibri" w:cs="Times New Roman"/>
        <w:noProof/>
      </w:rPr>
      <w:drawing>
        <wp:inline distT="0" distB="0" distL="0" distR="0" wp14:anchorId="2AC4F2FC" wp14:editId="60AA7BC5">
          <wp:extent cx="2891790" cy="815340"/>
          <wp:effectExtent l="19050" t="0" r="3810" b="0"/>
          <wp:docPr id="2" name="Picture 1" descr="Updated Drexel CNH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Drexel CNHP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179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D1FC1" w14:textId="77777777" w:rsidR="00EF58DA" w:rsidRPr="00C87CF4" w:rsidRDefault="00EF58DA" w:rsidP="00C35BE7">
    <w:pPr>
      <w:spacing w:after="0" w:line="240" w:lineRule="auto"/>
      <w:rPr>
        <w:sz w:val="16"/>
      </w:rPr>
    </w:pPr>
  </w:p>
  <w:p w14:paraId="0B45832A" w14:textId="30394227" w:rsidR="00EF58DA" w:rsidRPr="00E05E39" w:rsidRDefault="00EF58DA" w:rsidP="00EF58DA">
    <w:pPr>
      <w:spacing w:after="0" w:line="240" w:lineRule="auto"/>
      <w:jc w:val="center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Clinical</w:t>
    </w:r>
    <w:r w:rsidR="00D51056">
      <w:rPr>
        <w:rFonts w:asciiTheme="majorHAnsi" w:hAnsiTheme="majorHAnsi" w:cs="Arial"/>
        <w:b/>
      </w:rPr>
      <w:t>/Practicum</w:t>
    </w:r>
    <w:r>
      <w:rPr>
        <w:rFonts w:asciiTheme="majorHAnsi" w:hAnsiTheme="majorHAnsi" w:cs="Arial"/>
        <w:b/>
      </w:rPr>
      <w:t xml:space="preserve"> Compliance Requirements</w:t>
    </w:r>
  </w:p>
  <w:p w14:paraId="04C58D92" w14:textId="77777777" w:rsidR="00EF58DA" w:rsidRPr="00C87CF4" w:rsidRDefault="00EF58DA" w:rsidP="00EF58DA">
    <w:pPr>
      <w:spacing w:after="0" w:line="240" w:lineRule="auto"/>
      <w:jc w:val="center"/>
      <w:rPr>
        <w:rFonts w:asciiTheme="majorHAnsi" w:hAnsiTheme="majorHAnsi" w:cs="Arial"/>
        <w:b/>
        <w:sz w:val="16"/>
      </w:rPr>
    </w:pPr>
  </w:p>
  <w:p w14:paraId="29D4CD11" w14:textId="1DD58312" w:rsidR="00EF58DA" w:rsidRDefault="00EF58DA" w:rsidP="00EF58DA">
    <w:pPr>
      <w:spacing w:after="0" w:line="240" w:lineRule="auto"/>
      <w:jc w:val="center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Creative Arts Therapies</w:t>
    </w:r>
    <w:r w:rsidR="00B2200E">
      <w:rPr>
        <w:rFonts w:asciiTheme="majorHAnsi" w:hAnsiTheme="majorHAnsi" w:cs="Arial"/>
        <w:b/>
      </w:rPr>
      <w:t xml:space="preserve"> Program</w:t>
    </w:r>
  </w:p>
  <w:p w14:paraId="5C9DA102" w14:textId="77777777" w:rsidR="00B2200E" w:rsidRDefault="00B2200E" w:rsidP="00EF58DA">
    <w:pPr>
      <w:spacing w:after="0" w:line="240" w:lineRule="auto"/>
      <w:jc w:val="center"/>
      <w:rPr>
        <w:rFonts w:asciiTheme="majorHAnsi" w:hAnsiTheme="majorHAnsi" w:cs="Arial"/>
        <w:b/>
      </w:rPr>
    </w:pPr>
  </w:p>
  <w:p w14:paraId="2636B720" w14:textId="1C1C0199" w:rsidR="00B2200E" w:rsidRDefault="00B2200E" w:rsidP="00EF58DA">
    <w:pPr>
      <w:spacing w:after="0" w:line="240" w:lineRule="auto"/>
      <w:jc w:val="center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>Continuing Annual Recheck Requirements</w:t>
    </w:r>
  </w:p>
  <w:p w14:paraId="70218456" w14:textId="1772B7B3" w:rsidR="00802045" w:rsidRPr="00C87CF4" w:rsidRDefault="0080204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64F"/>
    <w:multiLevelType w:val="hybridMultilevel"/>
    <w:tmpl w:val="73260588"/>
    <w:lvl w:ilvl="0" w:tplc="AD725C3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480A6C7B"/>
    <w:multiLevelType w:val="hybridMultilevel"/>
    <w:tmpl w:val="EA8478D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E7"/>
    <w:rsid w:val="00005A3F"/>
    <w:rsid w:val="00012806"/>
    <w:rsid w:val="000367FB"/>
    <w:rsid w:val="00044BD8"/>
    <w:rsid w:val="000710D5"/>
    <w:rsid w:val="000713A7"/>
    <w:rsid w:val="00121F0E"/>
    <w:rsid w:val="001B3428"/>
    <w:rsid w:val="001D11DC"/>
    <w:rsid w:val="001E2B64"/>
    <w:rsid w:val="00260451"/>
    <w:rsid w:val="002754FC"/>
    <w:rsid w:val="002B60C1"/>
    <w:rsid w:val="002F2BB2"/>
    <w:rsid w:val="00327B32"/>
    <w:rsid w:val="0034252F"/>
    <w:rsid w:val="003452D3"/>
    <w:rsid w:val="003A6FD4"/>
    <w:rsid w:val="003C40BD"/>
    <w:rsid w:val="003C7A59"/>
    <w:rsid w:val="004453F3"/>
    <w:rsid w:val="0044582B"/>
    <w:rsid w:val="0047465E"/>
    <w:rsid w:val="004A66C7"/>
    <w:rsid w:val="004B41AE"/>
    <w:rsid w:val="004B4D7E"/>
    <w:rsid w:val="00532A92"/>
    <w:rsid w:val="00536E15"/>
    <w:rsid w:val="005873A0"/>
    <w:rsid w:val="005A26EC"/>
    <w:rsid w:val="005A6C1D"/>
    <w:rsid w:val="005D1AA6"/>
    <w:rsid w:val="007030AC"/>
    <w:rsid w:val="00721317"/>
    <w:rsid w:val="00765008"/>
    <w:rsid w:val="00793DDB"/>
    <w:rsid w:val="007E1DF2"/>
    <w:rsid w:val="00802045"/>
    <w:rsid w:val="00824455"/>
    <w:rsid w:val="00857F1F"/>
    <w:rsid w:val="008C75E7"/>
    <w:rsid w:val="008E6F54"/>
    <w:rsid w:val="00936BEB"/>
    <w:rsid w:val="00967EA4"/>
    <w:rsid w:val="00986B43"/>
    <w:rsid w:val="009B56FC"/>
    <w:rsid w:val="009D2824"/>
    <w:rsid w:val="009D3BD4"/>
    <w:rsid w:val="009E0671"/>
    <w:rsid w:val="00A223EB"/>
    <w:rsid w:val="00A22672"/>
    <w:rsid w:val="00A42B6E"/>
    <w:rsid w:val="00A72ECE"/>
    <w:rsid w:val="00A73A61"/>
    <w:rsid w:val="00A8317C"/>
    <w:rsid w:val="00AB164A"/>
    <w:rsid w:val="00AB47B2"/>
    <w:rsid w:val="00AE78A7"/>
    <w:rsid w:val="00B2200E"/>
    <w:rsid w:val="00B72CEE"/>
    <w:rsid w:val="00B73DB8"/>
    <w:rsid w:val="00B97D90"/>
    <w:rsid w:val="00BC2D4C"/>
    <w:rsid w:val="00BF43D8"/>
    <w:rsid w:val="00C00E41"/>
    <w:rsid w:val="00C35BE7"/>
    <w:rsid w:val="00C87CF4"/>
    <w:rsid w:val="00CB069C"/>
    <w:rsid w:val="00CB5A52"/>
    <w:rsid w:val="00D162C6"/>
    <w:rsid w:val="00D45D19"/>
    <w:rsid w:val="00D51056"/>
    <w:rsid w:val="00D54ADD"/>
    <w:rsid w:val="00D8627A"/>
    <w:rsid w:val="00DB1946"/>
    <w:rsid w:val="00DF4A8D"/>
    <w:rsid w:val="00E046A1"/>
    <w:rsid w:val="00E11B76"/>
    <w:rsid w:val="00E424D8"/>
    <w:rsid w:val="00E47FD5"/>
    <w:rsid w:val="00E54403"/>
    <w:rsid w:val="00EB5795"/>
    <w:rsid w:val="00EC350A"/>
    <w:rsid w:val="00ED043B"/>
    <w:rsid w:val="00EF58DA"/>
    <w:rsid w:val="00F15A0F"/>
    <w:rsid w:val="00F21D82"/>
    <w:rsid w:val="00F26905"/>
    <w:rsid w:val="00F665F2"/>
    <w:rsid w:val="00FB5BE8"/>
    <w:rsid w:val="00FC33B5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7D38D"/>
  <w15:docId w15:val="{0C5F7807-9B2C-4A31-AC18-38DE330F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E7"/>
  </w:style>
  <w:style w:type="paragraph" w:styleId="Footer">
    <w:name w:val="footer"/>
    <w:basedOn w:val="Normal"/>
    <w:link w:val="Foot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E7"/>
  </w:style>
  <w:style w:type="paragraph" w:styleId="BalloonText">
    <w:name w:val="Balloon Text"/>
    <w:basedOn w:val="Normal"/>
    <w:link w:val="BalloonTextChar"/>
    <w:uiPriority w:val="99"/>
    <w:semiHidden/>
    <w:unhideWhenUsed/>
    <w:rsid w:val="00C3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4582B"/>
    <w:pPr>
      <w:ind w:left="720"/>
      <w:contextualSpacing/>
    </w:pPr>
    <w:rPr>
      <w:rFonts w:ascii="Times New Roman" w:eastAsia="MS ??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82B"/>
    <w:pPr>
      <w:ind w:left="720"/>
      <w:contextualSpacing/>
    </w:pPr>
    <w:rPr>
      <w:rFonts w:ascii="Times New Roman" w:eastAsia="MS ?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278B-26DD-4BE9-ACF4-CFDAC93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skb52</dc:creator>
  <cp:lastModifiedBy>James,Cecile</cp:lastModifiedBy>
  <cp:revision>2</cp:revision>
  <cp:lastPrinted>2012-10-04T15:33:00Z</cp:lastPrinted>
  <dcterms:created xsi:type="dcterms:W3CDTF">2016-08-17T17:08:00Z</dcterms:created>
  <dcterms:modified xsi:type="dcterms:W3CDTF">2016-08-17T17:08:00Z</dcterms:modified>
</cp:coreProperties>
</file>